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B5B" w:rsidRPr="00167FB2" w:rsidRDefault="005B21AC" w:rsidP="003010D1">
      <w:pPr>
        <w:keepNext/>
        <w:spacing w:before="240" w:after="0" w:line="240" w:lineRule="auto"/>
        <w:jc w:val="right"/>
        <w:outlineLvl w:val="0"/>
        <w:rPr>
          <w:rFonts w:ascii="GHEA Grapalat" w:eastAsia="Times New Roman" w:hAnsi="GHEA Grapalat" w:cs="Sylfaen"/>
          <w:b/>
          <w:bCs/>
          <w:noProof/>
          <w:kern w:val="32"/>
          <w:sz w:val="20"/>
          <w:szCs w:val="20"/>
          <w:lang w:eastAsia="x-none"/>
        </w:rPr>
      </w:pPr>
      <w:bookmarkStart w:id="0" w:name="_Toc460857075"/>
      <w:r w:rsidRPr="00CC0AC2">
        <w:rPr>
          <w:rFonts w:ascii="GHEA Grapalat" w:eastAsia="Times New Roman" w:hAnsi="GHEA Grapalat" w:cs="Sylfaen"/>
          <w:b/>
          <w:bCs/>
          <w:noProof/>
          <w:kern w:val="32"/>
          <w:sz w:val="20"/>
          <w:szCs w:val="20"/>
          <w:lang w:eastAsia="x-none"/>
        </w:rPr>
        <w:t xml:space="preserve"> </w:t>
      </w:r>
      <w:r w:rsidR="00B03B5B" w:rsidRPr="00CC0AC2">
        <w:rPr>
          <w:rFonts w:ascii="GHEA Grapalat" w:eastAsia="Times New Roman" w:hAnsi="GHEA Grapalat" w:cs="Sylfaen"/>
          <w:b/>
          <w:bCs/>
          <w:noProof/>
          <w:kern w:val="32"/>
          <w:sz w:val="20"/>
          <w:szCs w:val="20"/>
          <w:lang w:val="hy-AM" w:eastAsia="x-none"/>
        </w:rPr>
        <w:t>Հավելված 1</w:t>
      </w:r>
      <w:bookmarkEnd w:id="0"/>
      <w:r w:rsidR="00B03B5B" w:rsidRPr="00CC0AC2">
        <w:rPr>
          <w:rFonts w:ascii="GHEA Grapalat" w:eastAsia="Times New Roman" w:hAnsi="GHEA Grapalat" w:cs="Sylfaen"/>
          <w:b/>
          <w:bCs/>
          <w:noProof/>
          <w:kern w:val="32"/>
          <w:sz w:val="20"/>
          <w:szCs w:val="20"/>
          <w:lang w:val="hy-AM" w:eastAsia="x-none"/>
        </w:rPr>
        <w:t xml:space="preserve"> </w:t>
      </w:r>
      <w:r w:rsidR="00167FB2">
        <w:rPr>
          <w:rFonts w:ascii="GHEA Grapalat" w:eastAsia="Times New Roman" w:hAnsi="GHEA Grapalat" w:cs="Sylfaen"/>
          <w:b/>
          <w:bCs/>
          <w:noProof/>
          <w:kern w:val="32"/>
          <w:sz w:val="20"/>
          <w:szCs w:val="20"/>
          <w:lang w:eastAsia="x-none"/>
        </w:rPr>
        <w:t>3</w:t>
      </w:r>
      <w:bookmarkStart w:id="1" w:name="_GoBack"/>
      <w:bookmarkEnd w:id="1"/>
    </w:p>
    <w:p w:rsidR="00B03B5B" w:rsidRPr="00CC0AC2" w:rsidRDefault="00B03B5B" w:rsidP="003010D1">
      <w:pPr>
        <w:spacing w:after="0" w:line="240" w:lineRule="auto"/>
        <w:jc w:val="center"/>
        <w:rPr>
          <w:rFonts w:ascii="GHEA Grapalat" w:eastAsia="Times New Roman" w:hAnsi="GHEA Grapalat" w:cs="Sylfaen"/>
          <w:b/>
          <w:bCs/>
          <w:noProof/>
          <w:sz w:val="20"/>
          <w:szCs w:val="20"/>
          <w:lang w:val="hy-AM" w:eastAsia="en-GB"/>
        </w:rPr>
      </w:pPr>
      <w:r w:rsidRPr="00CC0AC2">
        <w:rPr>
          <w:rFonts w:ascii="GHEA Grapalat" w:eastAsia="Times New Roman" w:hAnsi="GHEA Grapalat" w:cs="Sylfaen"/>
          <w:b/>
          <w:bCs/>
          <w:noProof/>
          <w:sz w:val="20"/>
          <w:szCs w:val="20"/>
          <w:lang w:val="hy-AM" w:eastAsia="en-GB"/>
        </w:rPr>
        <w:t xml:space="preserve">ԲՅՈՒՋԵՏԱՅԻՆ ԾՐԱԳՐԻ ՆԿԱՐԱԳԻՐ </w:t>
      </w:r>
    </w:p>
    <w:p w:rsidR="00B03B5B" w:rsidRPr="00CC0AC2" w:rsidRDefault="00B03B5B" w:rsidP="003010D1">
      <w:pPr>
        <w:spacing w:after="0" w:line="240" w:lineRule="auto"/>
        <w:jc w:val="center"/>
        <w:rPr>
          <w:rFonts w:ascii="GHEA Grapalat" w:eastAsia="Times New Roman" w:hAnsi="GHEA Grapalat" w:cs="Sylfaen"/>
          <w:b/>
          <w:bCs/>
          <w:noProof/>
          <w:sz w:val="20"/>
          <w:szCs w:val="20"/>
          <w:lang w:val="hy-AM" w:eastAsia="en-GB"/>
        </w:rPr>
      </w:pPr>
      <w:r w:rsidRPr="00CC0AC2">
        <w:rPr>
          <w:rFonts w:ascii="GHEA Grapalat" w:eastAsia="Times New Roman" w:hAnsi="GHEA Grapalat" w:cs="Sylfaen"/>
          <w:b/>
          <w:bCs/>
          <w:noProof/>
          <w:sz w:val="20"/>
          <w:szCs w:val="20"/>
          <w:lang w:val="hy-AM" w:eastAsia="en-GB"/>
        </w:rPr>
        <w:t>/ԱՆՁՆԱԳԻՐ/</w:t>
      </w:r>
    </w:p>
    <w:p w:rsidR="00B03B5B" w:rsidRPr="00CC0AC2" w:rsidRDefault="00B03B5B" w:rsidP="003010D1">
      <w:pPr>
        <w:spacing w:after="0" w:line="240" w:lineRule="auto"/>
        <w:jc w:val="center"/>
        <w:rPr>
          <w:rFonts w:ascii="GHEA Grapalat" w:eastAsia="Times New Roman" w:hAnsi="GHEA Grapalat" w:cs="Sylfaen"/>
          <w:noProof/>
          <w:sz w:val="20"/>
          <w:szCs w:val="20"/>
          <w:lang w:val="hy-AM"/>
        </w:rPr>
      </w:pPr>
    </w:p>
    <w:p w:rsidR="00B03B5B" w:rsidRPr="00CC0AC2" w:rsidRDefault="00B03B5B" w:rsidP="003010D1">
      <w:pPr>
        <w:spacing w:after="0" w:line="240" w:lineRule="auto"/>
        <w:jc w:val="center"/>
        <w:rPr>
          <w:rFonts w:ascii="GHEA Grapalat" w:eastAsia="Times New Roman" w:hAnsi="GHEA Grapalat" w:cs="Sylfaen"/>
          <w:noProof/>
          <w:sz w:val="20"/>
          <w:szCs w:val="20"/>
          <w:lang w:val="hy-AM"/>
        </w:rPr>
      </w:pPr>
    </w:p>
    <w:p w:rsidR="00B03B5B" w:rsidRPr="00CC0AC2" w:rsidRDefault="00B03B5B" w:rsidP="003010D1">
      <w:pPr>
        <w:spacing w:after="0" w:line="240" w:lineRule="auto"/>
        <w:rPr>
          <w:rFonts w:ascii="GHEA Grapalat" w:eastAsia="Calibri" w:hAnsi="GHEA Grapalat" w:cs="Sylfaen"/>
          <w:b/>
          <w:bCs/>
          <w:sz w:val="20"/>
          <w:szCs w:val="20"/>
          <w:lang w:val="hy-AM" w:eastAsia="x-none"/>
        </w:rPr>
      </w:pPr>
      <w:r w:rsidRPr="00CC0AC2">
        <w:rPr>
          <w:rFonts w:ascii="GHEA Grapalat" w:eastAsia="Calibri" w:hAnsi="GHEA Grapalat" w:cs="Sylfaen"/>
          <w:b/>
          <w:bCs/>
          <w:sz w:val="20"/>
          <w:szCs w:val="20"/>
          <w:lang w:val="hy-AM" w:eastAsia="x-none"/>
        </w:rPr>
        <w:t>1. ԾՐԱԳՐԻ ԱՆՁՆԱԳՐԱՅԻՆ ՏՎՅԱԼՆԵՐ</w:t>
      </w:r>
    </w:p>
    <w:tbl>
      <w:tblPr>
        <w:tblpPr w:leftFromText="180" w:rightFromText="180" w:vertAnchor="text" w:horzAnchor="margin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CC0AC2" w:rsidRPr="00CC0AC2" w:rsidTr="002939C7">
        <w:tc>
          <w:tcPr>
            <w:tcW w:w="10585" w:type="dxa"/>
            <w:shd w:val="clear" w:color="auto" w:fill="C4BC96"/>
          </w:tcPr>
          <w:p w:rsidR="00B03B5B" w:rsidRPr="00CC0AC2" w:rsidRDefault="00B03B5B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1.1</w:t>
            </w:r>
            <w:r w:rsidRPr="00CC0AC2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ԾՐԱԳՐԻ</w:t>
            </w:r>
            <w:r w:rsidRPr="00CC0AC2">
              <w:rPr>
                <w:rFonts w:ascii="GHEA Grapalat" w:eastAsia="Calibri" w:hAnsi="GHEA Grapalat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ԱՆՎԱՆՈՒՄԸ՝</w:t>
            </w:r>
          </w:p>
        </w:tc>
      </w:tr>
      <w:tr w:rsidR="00CC0AC2" w:rsidRPr="00CC0AC2" w:rsidTr="002939C7">
        <w:trPr>
          <w:trHeight w:val="533"/>
        </w:trPr>
        <w:tc>
          <w:tcPr>
            <w:tcW w:w="10585" w:type="dxa"/>
            <w:shd w:val="clear" w:color="auto" w:fill="auto"/>
          </w:tcPr>
          <w:p w:rsidR="00B03B5B" w:rsidRPr="00CC0AC2" w:rsidRDefault="00E52C56" w:rsidP="003010D1">
            <w:pPr>
              <w:tabs>
                <w:tab w:val="left" w:pos="1164"/>
              </w:tabs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ԽՆԱՄՔԻ ԿԱՐԻՔ ՈՒՆԵՑՈՂ 18 ՏԱՐԵԿԱՆԻՑ ԲԱՐՁՐ ՏԱՐԻՔԻ ԱՆՁԱՆՑ ԽՆԱՄՔԻ ԾԱՌԱՅՈՒԹՅՈՒՆՆԵՐ</w:t>
            </w:r>
            <w:r w:rsidR="00A53EC6"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 xml:space="preserve">   ԾՐԱԳԻՐ</w:t>
            </w:r>
          </w:p>
        </w:tc>
      </w:tr>
      <w:tr w:rsidR="00CC0AC2" w:rsidRPr="00CC0AC2" w:rsidTr="002939C7">
        <w:tc>
          <w:tcPr>
            <w:tcW w:w="10585" w:type="dxa"/>
            <w:shd w:val="clear" w:color="auto" w:fill="C4BC96"/>
          </w:tcPr>
          <w:p w:rsidR="00B03B5B" w:rsidRPr="00CC0AC2" w:rsidRDefault="00B03B5B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1.2 ԾՐԱԳՐԻ ԴԱՍԻՉԸ՝</w:t>
            </w:r>
          </w:p>
        </w:tc>
      </w:tr>
      <w:tr w:rsidR="00CC0AC2" w:rsidRPr="00CC0AC2" w:rsidTr="002939C7">
        <w:trPr>
          <w:trHeight w:val="687"/>
        </w:trPr>
        <w:tc>
          <w:tcPr>
            <w:tcW w:w="10585" w:type="dxa"/>
            <w:shd w:val="clear" w:color="auto" w:fill="auto"/>
          </w:tcPr>
          <w:p w:rsidR="00B03B5B" w:rsidRPr="00CC0AC2" w:rsidRDefault="002738E5" w:rsidP="003010D1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1</w:t>
            </w:r>
            <w:r w:rsidR="00E52C56"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032</w:t>
            </w:r>
          </w:p>
        </w:tc>
      </w:tr>
      <w:tr w:rsidR="00CC0AC2" w:rsidRPr="00CC0AC2" w:rsidTr="002939C7">
        <w:tc>
          <w:tcPr>
            <w:tcW w:w="10585" w:type="dxa"/>
            <w:shd w:val="clear" w:color="auto" w:fill="C4BC96"/>
          </w:tcPr>
          <w:p w:rsidR="00B03B5B" w:rsidRPr="00CC0AC2" w:rsidRDefault="00B03B5B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1.3 ԾՐԱԳՐԻ</w:t>
            </w:r>
            <w:r w:rsidRPr="00CC0AC2">
              <w:rPr>
                <w:rFonts w:ascii="GHEA Grapalat" w:eastAsia="Calibri" w:hAnsi="GHEA Grapalat" w:cs="Times Armenian"/>
                <w:b/>
                <w:sz w:val="20"/>
                <w:szCs w:val="20"/>
                <w:lang w:val="hy-AM"/>
              </w:rPr>
              <w:t xml:space="preserve"> ԻՐԱԿԱՆԱՑՄԱՆ ՀԱՄԱՐ ՊԱՏԱՍԽԱՆԱՏՈՒ ՄԱՐՄԻՆԸ՝</w:t>
            </w:r>
          </w:p>
        </w:tc>
      </w:tr>
      <w:tr w:rsidR="00CC0AC2" w:rsidRPr="00CC0AC2" w:rsidTr="002939C7">
        <w:trPr>
          <w:trHeight w:val="791"/>
        </w:trPr>
        <w:tc>
          <w:tcPr>
            <w:tcW w:w="10585" w:type="dxa"/>
            <w:shd w:val="clear" w:color="auto" w:fill="auto"/>
          </w:tcPr>
          <w:p w:rsidR="002738E5" w:rsidRPr="00CC0AC2" w:rsidRDefault="002738E5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  <w:p w:rsidR="002738E5" w:rsidRPr="00CC0AC2" w:rsidRDefault="002738E5" w:rsidP="003010D1">
            <w:pPr>
              <w:spacing w:after="0" w:line="240" w:lineRule="auto"/>
              <w:ind w:firstLine="720"/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ՀՀ ԱՇԽԱՏԱՆՔԻ և ՍՈՑԻԱԼԱԿԱՆ ՀԱՐՑԵՐԻ ՆԱԽԱՐԱՐՈՒԹՅՈՒՆ</w:t>
            </w:r>
          </w:p>
          <w:p w:rsidR="00B03B5B" w:rsidRPr="00CC0AC2" w:rsidRDefault="00B03B5B" w:rsidP="003010D1">
            <w:pPr>
              <w:spacing w:after="0" w:line="240" w:lineRule="auto"/>
              <w:ind w:firstLine="720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CC0AC2" w:rsidRPr="00CC0AC2" w:rsidTr="002939C7">
        <w:tc>
          <w:tcPr>
            <w:tcW w:w="10585" w:type="dxa"/>
            <w:shd w:val="clear" w:color="auto" w:fill="C4BC96"/>
          </w:tcPr>
          <w:p w:rsidR="00B03B5B" w:rsidRPr="00CC0AC2" w:rsidRDefault="00B03B5B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1.4 ԾՐԱԳՐԻ</w:t>
            </w:r>
            <w:r w:rsidRPr="00CC0AC2">
              <w:rPr>
                <w:rFonts w:ascii="GHEA Grapalat" w:eastAsia="Calibri" w:hAnsi="GHEA Grapalat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ԳՈՐԾՈՒՆԵՈՒԹՅԱՆ</w:t>
            </w:r>
            <w:r w:rsidRPr="00CC0AC2">
              <w:rPr>
                <w:rFonts w:ascii="GHEA Grapalat" w:eastAsia="Calibri" w:hAnsi="GHEA Grapalat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ՍԿԻԶԲԸ՝</w:t>
            </w:r>
          </w:p>
        </w:tc>
      </w:tr>
      <w:tr w:rsidR="00CC0AC2" w:rsidRPr="00CC0AC2" w:rsidTr="002939C7">
        <w:trPr>
          <w:trHeight w:val="826"/>
        </w:trPr>
        <w:tc>
          <w:tcPr>
            <w:tcW w:w="10585" w:type="dxa"/>
            <w:shd w:val="clear" w:color="auto" w:fill="auto"/>
          </w:tcPr>
          <w:p w:rsidR="00B03B5B" w:rsidRPr="00CC0AC2" w:rsidRDefault="00BC2F36" w:rsidP="003010D1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Ա</w:t>
            </w: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 xml:space="preserve">վելի քան </w:t>
            </w: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10</w:t>
            </w: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 xml:space="preserve"> տարի</w:t>
            </w:r>
          </w:p>
        </w:tc>
      </w:tr>
      <w:tr w:rsidR="00CC0AC2" w:rsidRPr="00CC0AC2" w:rsidTr="002939C7">
        <w:tc>
          <w:tcPr>
            <w:tcW w:w="10585" w:type="dxa"/>
            <w:shd w:val="clear" w:color="auto" w:fill="C4BC96"/>
          </w:tcPr>
          <w:p w:rsidR="00B03B5B" w:rsidRPr="00CC0AC2" w:rsidRDefault="00B03B5B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1.5 ԾՐԱԳՐԻ  ԾՐԱԳՐԻ ՆԱԽԱՏԵՍՎՈՂ ԱՎԱՐՏԸ՝</w:t>
            </w:r>
          </w:p>
        </w:tc>
      </w:tr>
      <w:tr w:rsidR="00CC0AC2" w:rsidRPr="00CC0AC2" w:rsidTr="002939C7">
        <w:trPr>
          <w:trHeight w:val="791"/>
        </w:trPr>
        <w:tc>
          <w:tcPr>
            <w:tcW w:w="10585" w:type="dxa"/>
            <w:shd w:val="clear" w:color="auto" w:fill="auto"/>
          </w:tcPr>
          <w:p w:rsidR="00B03B5B" w:rsidRPr="00CC0AC2" w:rsidRDefault="00BC2F36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Շարունակական</w:t>
            </w:r>
          </w:p>
        </w:tc>
      </w:tr>
      <w:tr w:rsidR="00CC0AC2" w:rsidRPr="00CC0AC2" w:rsidTr="002939C7">
        <w:tc>
          <w:tcPr>
            <w:tcW w:w="10585" w:type="dxa"/>
            <w:shd w:val="clear" w:color="auto" w:fill="C4BC96"/>
          </w:tcPr>
          <w:p w:rsidR="00B03B5B" w:rsidRPr="00CC0AC2" w:rsidRDefault="00B03B5B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1.6 ԾՐԱԳՐԻ</w:t>
            </w:r>
            <w:r w:rsidRPr="00CC0AC2">
              <w:rPr>
                <w:rFonts w:ascii="GHEA Grapalat" w:eastAsia="Calibri" w:hAnsi="GHEA Grapalat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ՆԱԽՈՐԴ</w:t>
            </w:r>
            <w:r w:rsidR="005B21AC" w:rsidRPr="00CC0AC2">
              <w:rPr>
                <w:rFonts w:ascii="GHEA Grapalat" w:eastAsia="Calibri" w:hAnsi="GHEA Grapalat" w:cs="Sylfaen"/>
                <w:b/>
                <w:sz w:val="20"/>
                <w:szCs w:val="20"/>
              </w:rPr>
              <w:t xml:space="preserve"> </w:t>
            </w:r>
            <w:r w:rsidRPr="00CC0AC2">
              <w:rPr>
                <w:rFonts w:ascii="GHEA Grapalat" w:eastAsia="Calibri" w:hAnsi="GHEA Grapalat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ԱՆՎԱՆՈՒՄՆԵՐԸ՝</w:t>
            </w:r>
          </w:p>
        </w:tc>
      </w:tr>
      <w:tr w:rsidR="00CC0AC2" w:rsidRPr="00CC0AC2" w:rsidTr="002939C7">
        <w:trPr>
          <w:trHeight w:val="791"/>
        </w:trPr>
        <w:tc>
          <w:tcPr>
            <w:tcW w:w="10585" w:type="dxa"/>
            <w:shd w:val="clear" w:color="auto" w:fill="auto"/>
          </w:tcPr>
          <w:p w:rsidR="00E52C56" w:rsidRPr="00CC0AC2" w:rsidRDefault="00BC2F36" w:rsidP="003010D1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ab/>
            </w:r>
            <w:r w:rsidR="00E52C56" w:rsidRPr="00CC0AC2">
              <w:rPr>
                <w:rFonts w:ascii="GHEA Grapalat" w:hAnsi="GHEA Grapalat" w:cs="Times Armenian"/>
                <w:sz w:val="20"/>
                <w:szCs w:val="20"/>
                <w:lang w:val="hy-AM"/>
              </w:rPr>
              <w:t>(</w:t>
            </w:r>
            <w:r w:rsidR="00E52C56" w:rsidRPr="00CC0AC2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="00E52C56" w:rsidRPr="00CC0AC2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="00E52C56" w:rsidRPr="00CC0AC2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="00E52C56" w:rsidRPr="00CC0AC2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="00E52C56" w:rsidRPr="00CC0AC2">
              <w:rPr>
                <w:rFonts w:ascii="GHEA Grapalat" w:hAnsi="GHEA Grapalat" w:cs="Sylfaen"/>
                <w:sz w:val="20"/>
                <w:szCs w:val="20"/>
                <w:lang w:val="hy-AM"/>
              </w:rPr>
              <w:t>պետական</w:t>
            </w:r>
            <w:r w:rsidR="00E52C56" w:rsidRPr="00CC0AC2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="00E52C56" w:rsidRPr="00CC0AC2">
              <w:rPr>
                <w:rFonts w:ascii="GHEA Grapalat" w:hAnsi="GHEA Grapalat" w:cs="Sylfaen"/>
                <w:sz w:val="20"/>
                <w:szCs w:val="20"/>
                <w:lang w:val="hy-AM"/>
              </w:rPr>
              <w:t>բյուջեի</w:t>
            </w:r>
            <w:r w:rsidR="00E52C56" w:rsidRPr="00CC0AC2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="00E52C56" w:rsidRPr="00CC0AC2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="00E52C56" w:rsidRPr="00CC0AC2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="00E52C56" w:rsidRPr="00CC0AC2">
              <w:rPr>
                <w:rFonts w:ascii="GHEA Grapalat" w:hAnsi="GHEA Grapalat" w:cs="Sylfaen"/>
                <w:sz w:val="20"/>
                <w:szCs w:val="20"/>
                <w:lang w:val="hy-AM"/>
              </w:rPr>
              <w:t>համապատասխան</w:t>
            </w:r>
            <w:r w:rsidR="00E52C56" w:rsidRPr="00CC0AC2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="00E52C56" w:rsidRPr="00CC0AC2">
              <w:rPr>
                <w:rFonts w:ascii="GHEA Grapalat" w:hAnsi="GHEA Grapalat" w:cs="Sylfaen"/>
                <w:sz w:val="20"/>
                <w:szCs w:val="20"/>
                <w:lang w:val="hy-AM"/>
              </w:rPr>
              <w:t>տարիների</w:t>
            </w:r>
            <w:r w:rsidR="00E52C56" w:rsidRPr="00CC0AC2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="00E52C56" w:rsidRPr="00CC0AC2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օրենքների</w:t>
            </w:r>
            <w:r w:rsidR="00E52C56" w:rsidRPr="00CC0AC2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).  </w:t>
            </w:r>
            <w:r w:rsidR="00E52C56" w:rsidRPr="00CC0AC2">
              <w:rPr>
                <w:rFonts w:ascii="GHEA Grapalat" w:hAnsi="GHEA Grapalat" w:cs="Sylfaen"/>
                <w:sz w:val="20"/>
                <w:szCs w:val="20"/>
                <w:lang w:val="hy-AM"/>
              </w:rPr>
              <w:t>կիրառելի</w:t>
            </w:r>
            <w:r w:rsidR="00E52C56" w:rsidRPr="00CC0AC2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չէ</w:t>
            </w:r>
          </w:p>
          <w:p w:rsidR="00BC2F36" w:rsidRPr="00CC0AC2" w:rsidRDefault="00BC2F36" w:rsidP="003010D1">
            <w:pPr>
              <w:tabs>
                <w:tab w:val="left" w:pos="900"/>
              </w:tabs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  <w:p w:rsidR="00B03B5B" w:rsidRPr="00CC0AC2" w:rsidRDefault="00B03B5B" w:rsidP="003010D1">
            <w:pPr>
              <w:tabs>
                <w:tab w:val="left" w:pos="900"/>
              </w:tabs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</w:tr>
    </w:tbl>
    <w:p w:rsidR="00B03B5B" w:rsidRPr="00CC0AC2" w:rsidRDefault="00B03B5B" w:rsidP="003010D1">
      <w:pPr>
        <w:widowControl w:val="0"/>
        <w:spacing w:before="120"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eastAsia="x-none"/>
        </w:rPr>
      </w:pPr>
    </w:p>
    <w:p w:rsidR="00A53EC6" w:rsidRPr="00CC0AC2" w:rsidRDefault="00A53EC6" w:rsidP="003010D1">
      <w:pPr>
        <w:widowControl w:val="0"/>
        <w:spacing w:before="120"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eastAsia="x-none"/>
        </w:rPr>
      </w:pPr>
    </w:p>
    <w:p w:rsidR="00A53EC6" w:rsidRPr="00CC0AC2" w:rsidRDefault="00A53EC6" w:rsidP="003010D1">
      <w:pPr>
        <w:widowControl w:val="0"/>
        <w:spacing w:before="120"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eastAsia="x-none"/>
        </w:rPr>
      </w:pPr>
    </w:p>
    <w:p w:rsidR="00A53EC6" w:rsidRPr="00CC0AC2" w:rsidRDefault="00A53EC6" w:rsidP="003010D1">
      <w:pPr>
        <w:widowControl w:val="0"/>
        <w:spacing w:before="120"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eastAsia="x-none"/>
        </w:rPr>
      </w:pPr>
    </w:p>
    <w:p w:rsidR="00A53EC6" w:rsidRPr="00CC0AC2" w:rsidRDefault="00A53EC6" w:rsidP="003010D1">
      <w:pPr>
        <w:widowControl w:val="0"/>
        <w:spacing w:before="120"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eastAsia="x-none"/>
        </w:rPr>
      </w:pPr>
    </w:p>
    <w:p w:rsidR="00A53EC6" w:rsidRPr="00CC0AC2" w:rsidRDefault="00A53EC6" w:rsidP="003010D1">
      <w:pPr>
        <w:widowControl w:val="0"/>
        <w:spacing w:before="120"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eastAsia="x-none"/>
        </w:rPr>
      </w:pPr>
    </w:p>
    <w:p w:rsidR="00A53EC6" w:rsidRPr="00CC0AC2" w:rsidRDefault="00A53EC6" w:rsidP="003010D1">
      <w:pPr>
        <w:widowControl w:val="0"/>
        <w:spacing w:before="120"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eastAsia="x-none"/>
        </w:rPr>
      </w:pPr>
    </w:p>
    <w:p w:rsidR="00A53EC6" w:rsidRPr="00CC0AC2" w:rsidRDefault="00A53EC6" w:rsidP="003010D1">
      <w:pPr>
        <w:widowControl w:val="0"/>
        <w:spacing w:before="120"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eastAsia="x-none"/>
        </w:rPr>
      </w:pPr>
    </w:p>
    <w:p w:rsidR="00A53EC6" w:rsidRPr="00CC0AC2" w:rsidRDefault="00A53EC6" w:rsidP="003010D1">
      <w:pPr>
        <w:widowControl w:val="0"/>
        <w:spacing w:before="120"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eastAsia="x-none"/>
        </w:rPr>
      </w:pPr>
    </w:p>
    <w:p w:rsidR="00B03B5B" w:rsidRPr="00CC0AC2" w:rsidRDefault="00B03B5B" w:rsidP="003010D1">
      <w:pPr>
        <w:spacing w:after="0" w:line="240" w:lineRule="auto"/>
        <w:contextualSpacing/>
        <w:rPr>
          <w:rFonts w:ascii="GHEA Grapalat" w:eastAsia="Calibri" w:hAnsi="GHEA Grapalat" w:cs="Sylfaen"/>
          <w:b/>
          <w:bCs/>
          <w:sz w:val="20"/>
          <w:szCs w:val="20"/>
          <w:lang w:val="hy-AM" w:eastAsia="x-none"/>
        </w:rPr>
      </w:pPr>
    </w:p>
    <w:p w:rsidR="00B03B5B" w:rsidRPr="00CC0AC2" w:rsidRDefault="00B03B5B" w:rsidP="003010D1">
      <w:pPr>
        <w:spacing w:after="0" w:line="240" w:lineRule="auto"/>
        <w:rPr>
          <w:rFonts w:ascii="GHEA Grapalat" w:eastAsia="Calibri" w:hAnsi="GHEA Grapalat" w:cs="Sylfaen"/>
          <w:b/>
          <w:bCs/>
          <w:sz w:val="20"/>
          <w:szCs w:val="20"/>
          <w:lang w:val="hy-AM" w:eastAsia="x-none"/>
        </w:rPr>
      </w:pPr>
      <w:r w:rsidRPr="00CC0AC2">
        <w:rPr>
          <w:rFonts w:ascii="GHEA Grapalat" w:eastAsia="Calibri" w:hAnsi="GHEA Grapalat" w:cs="Sylfaen"/>
          <w:b/>
          <w:bCs/>
          <w:sz w:val="20"/>
          <w:szCs w:val="20"/>
          <w:lang w:val="hy-AM" w:eastAsia="x-none"/>
        </w:rPr>
        <w:t>2. ԾՐԱԳՐԻ</w:t>
      </w:r>
      <w:r w:rsidRPr="00CC0AC2">
        <w:rPr>
          <w:rFonts w:ascii="GHEA Grapalat" w:eastAsia="Calibri" w:hAnsi="GHEA Grapalat" w:cs="Times Armenian"/>
          <w:b/>
          <w:bCs/>
          <w:sz w:val="20"/>
          <w:szCs w:val="20"/>
          <w:lang w:val="hy-AM" w:eastAsia="x-none"/>
        </w:rPr>
        <w:t xml:space="preserve"> </w:t>
      </w:r>
      <w:r w:rsidRPr="00CC0AC2">
        <w:rPr>
          <w:rFonts w:ascii="GHEA Grapalat" w:eastAsia="Calibri" w:hAnsi="GHEA Grapalat" w:cs="Sylfaen"/>
          <w:b/>
          <w:bCs/>
          <w:sz w:val="20"/>
          <w:szCs w:val="20"/>
          <w:lang w:val="hy-AM" w:eastAsia="x-none"/>
        </w:rPr>
        <w:t>ԲՈՎԱՆԴԱԿՈՒԹՅՈՒՆԸ</w:t>
      </w:r>
    </w:p>
    <w:tbl>
      <w:tblPr>
        <w:tblpPr w:leftFromText="180" w:rightFromText="180" w:vertAnchor="text" w:horzAnchor="margin" w:tblpY="156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551"/>
        <w:gridCol w:w="426"/>
        <w:gridCol w:w="2693"/>
        <w:gridCol w:w="3172"/>
      </w:tblGrid>
      <w:tr w:rsidR="00CC0AC2" w:rsidRPr="00CC0AC2" w:rsidTr="00D834DD">
        <w:tc>
          <w:tcPr>
            <w:tcW w:w="10368" w:type="dxa"/>
            <w:gridSpan w:val="5"/>
            <w:shd w:val="clear" w:color="auto" w:fill="C4BC96"/>
          </w:tcPr>
          <w:p w:rsidR="00B03B5B" w:rsidRPr="00CC0AC2" w:rsidRDefault="00B03B5B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2.1</w:t>
            </w:r>
            <w:r w:rsidRPr="00CC0AC2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 </w:t>
            </w:r>
            <w:r w:rsidRPr="00CC0AC2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ԾՐԱԳՐԻ</w:t>
            </w:r>
            <w:r w:rsidRPr="00CC0AC2">
              <w:rPr>
                <w:rFonts w:ascii="GHEA Grapalat" w:eastAsia="Calibri" w:hAnsi="GHEA Grapalat" w:cs="Times Armenian"/>
                <w:b/>
                <w:sz w:val="20"/>
                <w:szCs w:val="20"/>
                <w:lang w:val="hy-AM"/>
              </w:rPr>
              <w:t xml:space="preserve"> ՆՊԱՏԱԿԸ՝ </w:t>
            </w:r>
          </w:p>
        </w:tc>
      </w:tr>
      <w:tr w:rsidR="00CC0AC2" w:rsidRPr="00CC0AC2" w:rsidTr="00D834DD">
        <w:trPr>
          <w:trHeight w:val="533"/>
        </w:trPr>
        <w:tc>
          <w:tcPr>
            <w:tcW w:w="10368" w:type="dxa"/>
            <w:gridSpan w:val="5"/>
            <w:shd w:val="clear" w:color="auto" w:fill="auto"/>
          </w:tcPr>
          <w:p w:rsidR="00E52C56" w:rsidRPr="00CC0AC2" w:rsidRDefault="00E52C56" w:rsidP="003010D1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Times New Roman" w:hAnsi="GHEA Grapalat" w:cs="Sylfaen"/>
                <w:b/>
                <w:sz w:val="20"/>
                <w:szCs w:val="20"/>
              </w:rPr>
              <w:t xml:space="preserve">Խնամքի կարիք ունեցող 18 տարեկանից բարձր տարիքի անձանց </w:t>
            </w:r>
            <w:r w:rsidR="00C727F0" w:rsidRPr="00CC0AC2">
              <w:rPr>
                <w:rFonts w:ascii="GHEA Grapalat" w:eastAsia="Times New Roman" w:hAnsi="GHEA Grapalat" w:cs="Sylfaen"/>
                <w:b/>
                <w:sz w:val="20"/>
                <w:szCs w:val="20"/>
              </w:rPr>
              <w:t>սոցիալական կարիքների բավարարում</w:t>
            </w:r>
          </w:p>
          <w:p w:rsidR="00B03B5B" w:rsidRPr="00CC0AC2" w:rsidRDefault="00B03B5B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CC0AC2" w:rsidRPr="00CC0AC2" w:rsidTr="00D834DD">
        <w:tc>
          <w:tcPr>
            <w:tcW w:w="10368" w:type="dxa"/>
            <w:gridSpan w:val="5"/>
            <w:shd w:val="clear" w:color="auto" w:fill="C4BC96"/>
          </w:tcPr>
          <w:p w:rsidR="00B03B5B" w:rsidRPr="00CC0AC2" w:rsidRDefault="00B03B5B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2.2 ԾՐԱԳՐԻ ՀԻՄՔԵՐԸ՝</w:t>
            </w:r>
          </w:p>
        </w:tc>
      </w:tr>
      <w:tr w:rsidR="00CC0AC2" w:rsidRPr="00CC0AC2" w:rsidTr="00D834DD">
        <w:trPr>
          <w:trHeight w:val="429"/>
        </w:trPr>
        <w:tc>
          <w:tcPr>
            <w:tcW w:w="4503" w:type="dxa"/>
            <w:gridSpan w:val="3"/>
            <w:shd w:val="clear" w:color="auto" w:fill="BFBFBF"/>
          </w:tcPr>
          <w:p w:rsidR="00B03B5B" w:rsidRPr="00CC0AC2" w:rsidRDefault="00B03B5B" w:rsidP="003010D1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Ծրագրի իրավական</w:t>
            </w:r>
            <w:r w:rsidRPr="00CC0AC2">
              <w:rPr>
                <w:rFonts w:ascii="GHEA Grapalat" w:eastAsia="Calibri" w:hAnsi="GHEA Grapalat" w:cs="Times Armenia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հիմքերը</w:t>
            </w:r>
          </w:p>
        </w:tc>
        <w:tc>
          <w:tcPr>
            <w:tcW w:w="5865" w:type="dxa"/>
            <w:gridSpan w:val="2"/>
            <w:shd w:val="clear" w:color="auto" w:fill="BFBFBF"/>
          </w:tcPr>
          <w:p w:rsidR="00B03B5B" w:rsidRPr="00CC0AC2" w:rsidRDefault="00B03B5B" w:rsidP="003010D1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Նկարագրությունը</w:t>
            </w:r>
          </w:p>
        </w:tc>
      </w:tr>
      <w:tr w:rsidR="00CC0AC2" w:rsidRPr="00CC0AC2" w:rsidTr="00D834DD">
        <w:trPr>
          <w:trHeight w:val="77"/>
        </w:trPr>
        <w:tc>
          <w:tcPr>
            <w:tcW w:w="4503" w:type="dxa"/>
            <w:gridSpan w:val="3"/>
            <w:shd w:val="clear" w:color="auto" w:fill="auto"/>
          </w:tcPr>
          <w:p w:rsidR="00750802" w:rsidRPr="00CC0AC2" w:rsidRDefault="00750802" w:rsidP="003010D1">
            <w:pPr>
              <w:pStyle w:val="ListParagraph"/>
              <w:ind w:left="0"/>
              <w:rPr>
                <w:rFonts w:ascii="GHEA Grapalat" w:hAnsi="GHEA Grapalat" w:cs="Arian AMU"/>
                <w:sz w:val="20"/>
                <w:szCs w:val="20"/>
              </w:rPr>
            </w:pPr>
            <w:r w:rsidRPr="00CC0AC2">
              <w:rPr>
                <w:rFonts w:ascii="GHEA Grapalat" w:hAnsi="GHEA Grapalat" w:cs="Arian AMU"/>
                <w:sz w:val="20"/>
                <w:szCs w:val="20"/>
              </w:rPr>
              <w:t xml:space="preserve">ՀՀ Սահմանադրություն, </w:t>
            </w:r>
            <w:r w:rsidRPr="00CC0AC2">
              <w:rPr>
                <w:rFonts w:ascii="GHEA Grapalat" w:hAnsi="GHEA Grapalat" w:cs="Arian AMU"/>
                <w:sz w:val="20"/>
                <w:szCs w:val="20"/>
              </w:rPr>
              <w:lastRenderedPageBreak/>
              <w:t xml:space="preserve">հոդվ. 48,      կետ </w:t>
            </w:r>
            <w:r w:rsidR="00E52C56" w:rsidRPr="00CC0AC2">
              <w:rPr>
                <w:rFonts w:ascii="GHEA Grapalat" w:hAnsi="GHEA Grapalat" w:cs="Arian AMU"/>
                <w:sz w:val="20"/>
                <w:szCs w:val="20"/>
              </w:rPr>
              <w:t>12</w:t>
            </w:r>
          </w:p>
        </w:tc>
        <w:tc>
          <w:tcPr>
            <w:tcW w:w="5865" w:type="dxa"/>
            <w:gridSpan w:val="2"/>
            <w:shd w:val="clear" w:color="auto" w:fill="auto"/>
          </w:tcPr>
          <w:p w:rsidR="00750802" w:rsidRPr="00CC0AC2" w:rsidRDefault="00E52C56" w:rsidP="003010D1">
            <w:pPr>
              <w:pStyle w:val="ListParagraph"/>
              <w:ind w:left="0"/>
              <w:rPr>
                <w:rFonts w:ascii="GHEA Grapalat" w:hAnsi="GHEA Grapalat" w:cs="Arian AMU"/>
                <w:sz w:val="20"/>
                <w:szCs w:val="20"/>
              </w:rPr>
            </w:pPr>
            <w:r w:rsidRPr="00CC0AC2">
              <w:rPr>
                <w:rFonts w:ascii="GHEA Grapalat" w:hAnsi="GHEA Grapalat" w:cs="Arian AMU"/>
                <w:sz w:val="20"/>
                <w:szCs w:val="20"/>
              </w:rPr>
              <w:lastRenderedPageBreak/>
              <w:t xml:space="preserve">Սահմանադրության նշված կետում </w:t>
            </w:r>
            <w:r w:rsidRPr="00CC0AC2">
              <w:rPr>
                <w:rFonts w:ascii="GHEA Grapalat" w:hAnsi="GHEA Grapalat" w:cs="Arian AMU"/>
                <w:sz w:val="20"/>
                <w:szCs w:val="20"/>
              </w:rPr>
              <w:lastRenderedPageBreak/>
              <w:t>ամրագրված է, որ  պետությունը երաշխավորում է  տարեց մարդկանց արժանապատիվ կենսամակարդակի ապահովումը, ինչը ենթադրում է , որ ոլորտին առնչվող բոլոր իրավական  ակտերը պետք է ուղղված լինեն այդ նպատակի իրագործմանը:</w:t>
            </w:r>
          </w:p>
        </w:tc>
      </w:tr>
      <w:tr w:rsidR="00CC0AC2" w:rsidRPr="00CC0AC2" w:rsidTr="00750802">
        <w:trPr>
          <w:trHeight w:val="2768"/>
        </w:trPr>
        <w:tc>
          <w:tcPr>
            <w:tcW w:w="4503" w:type="dxa"/>
            <w:gridSpan w:val="3"/>
            <w:shd w:val="clear" w:color="auto" w:fill="auto"/>
          </w:tcPr>
          <w:p w:rsidR="00750802" w:rsidRPr="00CC0AC2" w:rsidRDefault="0034414F" w:rsidP="003010D1">
            <w:pPr>
              <w:spacing w:after="0" w:line="240" w:lineRule="auto"/>
              <w:ind w:right="18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CC0AC2">
              <w:rPr>
                <w:rFonts w:ascii="GHEA Grapalat" w:eastAsia="Times New Roman" w:hAnsi="GHEA Grapalat" w:cs="Arian AMU"/>
                <w:sz w:val="20"/>
                <w:szCs w:val="20"/>
              </w:rPr>
              <w:lastRenderedPageBreak/>
              <w:t>«</w:t>
            </w:r>
            <w:r w:rsidR="00E52C56" w:rsidRPr="00CC0AC2">
              <w:rPr>
                <w:rFonts w:ascii="GHEA Grapalat" w:eastAsia="Times New Roman" w:hAnsi="GHEA Grapalat" w:cs="Arian AMU"/>
                <w:sz w:val="20"/>
                <w:szCs w:val="20"/>
              </w:rPr>
              <w:t>Ծերության խնդիրների վերաբերյալ Մադրիդի միջազգային գործողությունների պլանի ռեգիոնալ իրականացման ռազմավարություն</w:t>
            </w:r>
            <w:r w:rsidRPr="00CC0AC2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» </w:t>
            </w:r>
            <w:r w:rsidR="00E52C56" w:rsidRPr="00CC0AC2">
              <w:rPr>
                <w:rFonts w:ascii="GHEA Grapalat" w:eastAsia="Times New Roman" w:hAnsi="GHEA Grapalat" w:cs="Arian AMU"/>
                <w:sz w:val="20"/>
                <w:szCs w:val="20"/>
              </w:rPr>
              <w:t>/2002թ  սեպտեմբերի</w:t>
            </w:r>
            <w:r w:rsidR="00E52C56" w:rsidRPr="00CC0AC2">
              <w:rPr>
                <w:rFonts w:ascii="GHEA Grapalat" w:hAnsi="GHEA Grapalat" w:cs="Arian AMU"/>
                <w:sz w:val="20"/>
                <w:szCs w:val="20"/>
                <w:lang w:val="hy-AM"/>
              </w:rPr>
              <w:t xml:space="preserve"> 11/</w:t>
            </w:r>
          </w:p>
        </w:tc>
        <w:tc>
          <w:tcPr>
            <w:tcW w:w="5865" w:type="dxa"/>
            <w:gridSpan w:val="2"/>
            <w:shd w:val="clear" w:color="auto" w:fill="auto"/>
          </w:tcPr>
          <w:p w:rsidR="00750802" w:rsidRPr="00CC0AC2" w:rsidRDefault="00E52C56" w:rsidP="003010D1">
            <w:pPr>
              <w:spacing w:after="0" w:line="240" w:lineRule="auto"/>
              <w:ind w:right="180"/>
              <w:jc w:val="both"/>
              <w:rPr>
                <w:rFonts w:ascii="GHEA Grapalat" w:eastAsia="Times New Roman" w:hAnsi="GHEA Grapalat" w:cs="Arian AMU"/>
                <w:sz w:val="20"/>
                <w:szCs w:val="20"/>
              </w:rPr>
            </w:pPr>
            <w:r w:rsidRPr="00CC0AC2">
              <w:rPr>
                <w:rFonts w:ascii="GHEA Grapalat" w:eastAsia="Times New Roman" w:hAnsi="GHEA Grapalat" w:cs="Arian AMU"/>
                <w:sz w:val="20"/>
                <w:szCs w:val="20"/>
              </w:rPr>
              <w:t>Ծերացման հարցերին նվիրված Մադրիդյան ռազամավարությունն ունի 1</w:t>
            </w:r>
            <w:r w:rsidR="00D808CD" w:rsidRPr="00CC0AC2">
              <w:rPr>
                <w:rFonts w:ascii="GHEA Grapalat" w:eastAsia="Times New Roman" w:hAnsi="GHEA Grapalat" w:cs="Arian AMU"/>
                <w:sz w:val="20"/>
                <w:szCs w:val="20"/>
              </w:rPr>
              <w:t>0</w:t>
            </w:r>
            <w:r w:rsidRPr="00CC0AC2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հանձնառություն, որոնք առնչվում են հիմնականում տարեցների համար արժանապատիվ կենսամակարդակի ապահովմանը մասնակից երկրներում:</w:t>
            </w:r>
          </w:p>
          <w:p w:rsidR="00750802" w:rsidRPr="00CC0AC2" w:rsidRDefault="00750802" w:rsidP="003010D1">
            <w:pPr>
              <w:pStyle w:val="ListParagraph"/>
              <w:ind w:left="0"/>
              <w:rPr>
                <w:rFonts w:ascii="GHEA Grapalat" w:hAnsi="GHEA Grapalat" w:cs="Arian AMU"/>
                <w:sz w:val="20"/>
                <w:szCs w:val="20"/>
              </w:rPr>
            </w:pPr>
          </w:p>
        </w:tc>
      </w:tr>
      <w:tr w:rsidR="00CC0AC2" w:rsidRPr="00CC0AC2" w:rsidTr="00D834DD">
        <w:trPr>
          <w:trHeight w:val="273"/>
        </w:trPr>
        <w:tc>
          <w:tcPr>
            <w:tcW w:w="4503" w:type="dxa"/>
            <w:gridSpan w:val="3"/>
            <w:shd w:val="clear" w:color="auto" w:fill="auto"/>
          </w:tcPr>
          <w:p w:rsidR="00750802" w:rsidRPr="00CC0AC2" w:rsidRDefault="00750802" w:rsidP="003010D1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CC0AC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="0034414F" w:rsidRPr="00CC0AC2">
              <w:rPr>
                <w:rFonts w:ascii="GHEA Grapalat" w:hAnsi="GHEA Grapalat" w:cs="Arian AMU"/>
                <w:sz w:val="20"/>
                <w:szCs w:val="20"/>
              </w:rPr>
              <w:t>«Սոցիալական աջակցության մասին» ՀՀ օրենք /2014թ դեկտեմբերի 17 , հոդված 12,13</w:t>
            </w:r>
            <w:r w:rsidR="0034414F" w:rsidRPr="00CC0AC2">
              <w:rPr>
                <w:rFonts w:ascii="GHEA Grapalat" w:hAnsi="GHEA Grapalat" w:cs="Sylfaen"/>
                <w:sz w:val="20"/>
                <w:szCs w:val="20"/>
                <w:lang w:val="hy-AM"/>
              </w:rPr>
              <w:t>/</w:t>
            </w:r>
          </w:p>
        </w:tc>
        <w:tc>
          <w:tcPr>
            <w:tcW w:w="5865" w:type="dxa"/>
            <w:gridSpan w:val="2"/>
            <w:shd w:val="clear" w:color="auto" w:fill="auto"/>
          </w:tcPr>
          <w:p w:rsidR="0034414F" w:rsidRPr="00CC0AC2" w:rsidRDefault="0034414F" w:rsidP="003010D1">
            <w:pPr>
              <w:pStyle w:val="ListParagraph"/>
              <w:ind w:left="0"/>
              <w:rPr>
                <w:rFonts w:ascii="GHEA Grapalat" w:hAnsi="GHEA Grapalat" w:cs="Arian AMU"/>
                <w:sz w:val="20"/>
                <w:szCs w:val="20"/>
                <w:lang w:val="hy-AM"/>
              </w:rPr>
            </w:pPr>
            <w:r w:rsidRPr="00CC0AC2">
              <w:rPr>
                <w:rFonts w:ascii="GHEA Grapalat" w:hAnsi="GHEA Grapalat" w:cs="Arian AMU"/>
                <w:sz w:val="20"/>
                <w:szCs w:val="20"/>
                <w:lang w:val="hy-AM"/>
              </w:rPr>
              <w:t>Օրենքը uահմանում է սոցիալական ծառայությունների տեսակներն ու դրանց ձևերը, որպես սոցիալական ծառայության  տեսակ` ամրագրում խնամքի տրամադրումն ու ժամանակավոր օթևանի տրամադրումը, տարանջատված են նաև խնամքի տրամադրման ձևերն ու տեսակները, մատուցվող ծառայությունները և քաղաքացիների շրջանակը, որոնց տրամադրվում են այդ ծառայությունները` ծառայությունների տրամադրումը ծերանոցներում, տնային սպասարկման կենտրոններում և անօթևանների ժամանակավոր օթևանում:</w:t>
            </w:r>
          </w:p>
          <w:p w:rsidR="00750802" w:rsidRPr="00CC0AC2" w:rsidRDefault="00750802" w:rsidP="003010D1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CC0AC2" w:rsidRPr="00CC0AC2" w:rsidTr="00D834DD">
        <w:trPr>
          <w:trHeight w:val="273"/>
        </w:trPr>
        <w:tc>
          <w:tcPr>
            <w:tcW w:w="4503" w:type="dxa"/>
            <w:gridSpan w:val="3"/>
            <w:shd w:val="clear" w:color="auto" w:fill="auto"/>
          </w:tcPr>
          <w:p w:rsidR="00750802" w:rsidRPr="00CC0AC2" w:rsidRDefault="00D808CD" w:rsidP="003010D1">
            <w:pPr>
              <w:pStyle w:val="ListParagraph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CC0AC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կառավարության 2017 թվականի մայիսի 18-ի  </w:t>
            </w:r>
            <w:r w:rsidRPr="00CC0AC2">
              <w:rPr>
                <w:rFonts w:ascii="GHEA Grapalat" w:hAnsi="GHEA Grapalat" w:cs="Arian AMU"/>
                <w:sz w:val="20"/>
                <w:szCs w:val="20"/>
                <w:lang w:val="hy-AM"/>
              </w:rPr>
              <w:t>«</w:t>
            </w:r>
            <w:r w:rsidRPr="00CC0AC2">
              <w:rPr>
                <w:rFonts w:ascii="GHEA Grapalat" w:hAnsi="GHEA Grapalat" w:cs="Sylfaen"/>
                <w:sz w:val="20"/>
                <w:szCs w:val="20"/>
                <w:lang w:val="hy-AM"/>
              </w:rPr>
              <w:t>Ծերացման հետևանքների հաղթահարման և տարեցների սոցիալական պաշտպանության ռազմավարությանը և ռազմավարության իրականացման 2017-2021 թվականների միջոցառումների ծրագրին հավանություն տալու մասին</w:t>
            </w:r>
            <w:r w:rsidRPr="00CC0AC2">
              <w:rPr>
                <w:rFonts w:ascii="GHEA Grapalat" w:hAnsi="GHEA Grapalat" w:cs="Arian AMU"/>
                <w:sz w:val="20"/>
                <w:szCs w:val="20"/>
                <w:lang w:val="hy-AM"/>
              </w:rPr>
              <w:t>»</w:t>
            </w:r>
            <w:r w:rsidRPr="00CC0AC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N20 արձանագրային որոշում</w:t>
            </w:r>
          </w:p>
        </w:tc>
        <w:tc>
          <w:tcPr>
            <w:tcW w:w="5865" w:type="dxa"/>
            <w:gridSpan w:val="2"/>
            <w:shd w:val="clear" w:color="auto" w:fill="auto"/>
          </w:tcPr>
          <w:p w:rsidR="00750802" w:rsidRPr="00CC0AC2" w:rsidRDefault="00AB4A1B" w:rsidP="003010D1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CC0AC2">
              <w:rPr>
                <w:rFonts w:ascii="GHEA Grapalat" w:hAnsi="GHEA Grapalat" w:cs="Sylfaen"/>
                <w:sz w:val="20"/>
                <w:szCs w:val="20"/>
                <w:lang w:val="hy-AM"/>
              </w:rPr>
              <w:t>Ռազմավարությամբ ամրագրված են այն հիմնական ուղղությունները, որոնք առաջիկա 5 տարիների համար կարևոր են տարեցների սոցիալական պաշտպանության ոլորտում, մասնավորապես՝</w:t>
            </w:r>
            <w:r w:rsidR="006F6E78" w:rsidRPr="00CC0AC2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տարեցների  անհատական կարիքների գնահատման հիման վրա նոր՝ խնամքի այլընտրանքային ծառայությունների համակարգի ներդնում, հասարակական կազմակերպություններին ծառայությունների պատվիրակումը մրցութային կարգով, վճարովի և համավճարի սկզբունքով ծառայությունների տրամադրումը և այլն:</w:t>
            </w:r>
          </w:p>
        </w:tc>
      </w:tr>
      <w:tr w:rsidR="00CC0AC2" w:rsidRPr="00CC0AC2" w:rsidTr="00D834DD">
        <w:tc>
          <w:tcPr>
            <w:tcW w:w="10368" w:type="dxa"/>
            <w:gridSpan w:val="5"/>
            <w:shd w:val="clear" w:color="auto" w:fill="C4BC96"/>
          </w:tcPr>
          <w:p w:rsidR="00B03B5B" w:rsidRPr="00CC0AC2" w:rsidRDefault="00B03B5B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2.3 ՊԵՏԱԿԱՆ ՄԱՐՄՆԻ ԼԻԱԶՈՐՈՒԹՅՈՒՆՆԵՐԸ ԾՐԱԳՐԻ ԻՐԱԿԱՆԱՑՄԱՆ ՀԱՐՑՈՒՄ`</w:t>
            </w:r>
          </w:p>
        </w:tc>
      </w:tr>
      <w:tr w:rsidR="00CC0AC2" w:rsidRPr="00CC0AC2" w:rsidTr="00D834DD">
        <w:trPr>
          <w:trHeight w:val="826"/>
        </w:trPr>
        <w:tc>
          <w:tcPr>
            <w:tcW w:w="10368" w:type="dxa"/>
            <w:gridSpan w:val="5"/>
            <w:shd w:val="clear" w:color="auto" w:fill="auto"/>
          </w:tcPr>
          <w:p w:rsidR="007D6268" w:rsidRPr="00CC0AC2" w:rsidRDefault="007D6268" w:rsidP="0030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eastAsia="Calibri" w:hAnsi="GHEA Grapalat" w:cs="IRTEK Courier"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    Նախարարության լիազորությունները  տարեցների սոցիալական պաշտպանության ոլորտում կայանում է հետևյալում` տարեցների  ոլորտի օրենսդրության կատարելագործման նպատակով առաջարկությունների մշակում, սոցիալական պաշտպանության հաստատություններում /ծերանոցներ/ և տնային պայմաններում միայնակ տարեց և հաշմանդամ քաղաքացիների խնամքի իրականացման գործընթացի կազմակերպում, համակարգում և կատարման նկատմամբ մոնիտորինգ, ինչպես նաև անօթևան, մուրացիկ անձանց համար սոցիալական աջակցության պետական ծրագրերի իրականացման մոնիթորինգ:</w:t>
            </w:r>
          </w:p>
          <w:p w:rsidR="00B03B5B" w:rsidRPr="00CC0AC2" w:rsidRDefault="00B03B5B" w:rsidP="0030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eastAsia="Calibri" w:hAnsi="GHEA Grapalat" w:cs="IRTEK Courier"/>
                <w:sz w:val="20"/>
                <w:szCs w:val="20"/>
                <w:lang w:val="hy-AM"/>
              </w:rPr>
            </w:pPr>
          </w:p>
        </w:tc>
      </w:tr>
      <w:tr w:rsidR="00CC0AC2" w:rsidRPr="00CC0AC2" w:rsidTr="00D834DD">
        <w:tc>
          <w:tcPr>
            <w:tcW w:w="10368" w:type="dxa"/>
            <w:gridSpan w:val="5"/>
            <w:shd w:val="clear" w:color="auto" w:fill="C4BC96"/>
          </w:tcPr>
          <w:p w:rsidR="00B03B5B" w:rsidRPr="00CC0AC2" w:rsidRDefault="00B03B5B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2.4 ԾՐԱԳՐԻ</w:t>
            </w:r>
            <w:r w:rsidRPr="00CC0AC2">
              <w:rPr>
                <w:rFonts w:ascii="GHEA Grapalat" w:eastAsia="Calibri" w:hAnsi="GHEA Grapalat" w:cs="Times Armenian"/>
                <w:b/>
                <w:sz w:val="20"/>
                <w:szCs w:val="20"/>
                <w:lang w:val="hy-AM"/>
              </w:rPr>
              <w:t xml:space="preserve"> ԹԻՐԱԽԱՅԻՆ ՇԱՀԱՌՈՒՆԵՐԸ ԵՎ ՄԱՏՈՒՑՎՈՂ ՀԻՄՆԱԿԱՆ ԾԱՌԱՅՈՒԹՅՈՒՆՆԵՐԸ՝</w:t>
            </w:r>
          </w:p>
        </w:tc>
      </w:tr>
      <w:tr w:rsidR="00CC0AC2" w:rsidRPr="00CC0AC2" w:rsidTr="00D834DD">
        <w:trPr>
          <w:trHeight w:val="791"/>
        </w:trPr>
        <w:tc>
          <w:tcPr>
            <w:tcW w:w="10368" w:type="dxa"/>
            <w:gridSpan w:val="5"/>
            <w:shd w:val="clear" w:color="auto" w:fill="auto"/>
          </w:tcPr>
          <w:p w:rsidR="003C409F" w:rsidRPr="00CC0AC2" w:rsidRDefault="007D6268" w:rsidP="003010D1">
            <w:p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Ծերության սոցիալական կենսաթոշակի տարիքի հասած անձինք, </w:t>
            </w:r>
            <w:r w:rsidR="003C409F" w:rsidRPr="00CC0AC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18 տարին լրացած հաշմանդամություն ունեցող անձաինք, այդ թվում՝ հոգեկան առողջության խնդիրներ ունեցող, որոշակի բնակության վայր չունեցող անօթևան անձինք, </w:t>
            </w:r>
            <w:r w:rsidRPr="00CC0AC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որոնք </w:t>
            </w:r>
            <w:r w:rsidR="003C409F" w:rsidRPr="00CC0AC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իրենց գնահատված կարիքներին համապատասխամ, ունեն խնամքի որոշակի ծառայությունների կարիք.</w:t>
            </w:r>
          </w:p>
          <w:p w:rsidR="007D6268" w:rsidRPr="00CC0AC2" w:rsidRDefault="003C409F" w:rsidP="003010D1">
            <w:p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Շուրջօրյա խնամքի հաստատություններում, տնային  պայմաններում, սոցիալական հոգեծության ցերեկային կենտրոններում, անօթևան մարդկանց ժամանակավոր կացարանում համապատասխան խնամքի  ծառայությունների տրամադրում, կացարանով ապահովում, սոցիալ-հոգեբանական օգնության, բժշկական օգնության և սպասարկման, իրավական խորհրդատվության, սննդով, հագուստով և կենսապահովման համար անհրաժեշտ այլ պարագաներով ապահովման ծառայություններ:</w:t>
            </w:r>
          </w:p>
        </w:tc>
      </w:tr>
      <w:tr w:rsidR="00CC0AC2" w:rsidRPr="00CC0AC2" w:rsidTr="00D834DD">
        <w:tc>
          <w:tcPr>
            <w:tcW w:w="10368" w:type="dxa"/>
            <w:gridSpan w:val="5"/>
            <w:shd w:val="clear" w:color="auto" w:fill="C4BC96"/>
          </w:tcPr>
          <w:p w:rsidR="007D6268" w:rsidRPr="00CC0AC2" w:rsidRDefault="007D6268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2.5 ԾՐԱԳՐԻ ԿԱՌՈՒՑՎԱԾՔԸ՝</w:t>
            </w:r>
            <w:r w:rsidRPr="00CC0AC2">
              <w:rPr>
                <w:rFonts w:ascii="GHEA Grapalat" w:eastAsia="Calibri" w:hAnsi="GHEA Grapalat" w:cs="Times Armenian"/>
                <w:sz w:val="20"/>
                <w:szCs w:val="20"/>
                <w:lang w:val="hy-AM"/>
              </w:rPr>
              <w:t xml:space="preserve"> </w:t>
            </w:r>
          </w:p>
        </w:tc>
      </w:tr>
      <w:tr w:rsidR="00CC0AC2" w:rsidRPr="00CC0AC2" w:rsidTr="00D834DD">
        <w:trPr>
          <w:trHeight w:val="427"/>
        </w:trPr>
        <w:tc>
          <w:tcPr>
            <w:tcW w:w="1526" w:type="dxa"/>
            <w:shd w:val="clear" w:color="auto" w:fill="BFBFBF"/>
          </w:tcPr>
          <w:p w:rsidR="007D6268" w:rsidRPr="00CC0AC2" w:rsidRDefault="007D6268" w:rsidP="003010D1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Ծրագրի միջոցառման դասիչը</w:t>
            </w:r>
          </w:p>
        </w:tc>
        <w:tc>
          <w:tcPr>
            <w:tcW w:w="2551" w:type="dxa"/>
            <w:shd w:val="clear" w:color="auto" w:fill="BFBFBF"/>
          </w:tcPr>
          <w:p w:rsidR="007D6268" w:rsidRPr="00CC0AC2" w:rsidRDefault="007D6268" w:rsidP="003010D1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Ծրագրի միջոցառման անվանումը</w:t>
            </w:r>
          </w:p>
        </w:tc>
        <w:tc>
          <w:tcPr>
            <w:tcW w:w="3119" w:type="dxa"/>
            <w:gridSpan w:val="2"/>
            <w:shd w:val="clear" w:color="auto" w:fill="BFBFBF"/>
          </w:tcPr>
          <w:p w:rsidR="007D6268" w:rsidRPr="00CC0AC2" w:rsidRDefault="007D6268" w:rsidP="003010D1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Ծրագրի միջոցառման նկարագրությունը</w:t>
            </w:r>
          </w:p>
        </w:tc>
        <w:tc>
          <w:tcPr>
            <w:tcW w:w="3172" w:type="dxa"/>
            <w:shd w:val="clear" w:color="auto" w:fill="BFBFBF"/>
          </w:tcPr>
          <w:p w:rsidR="007D6268" w:rsidRPr="00CC0AC2" w:rsidRDefault="007D6268" w:rsidP="003010D1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Ծրագրի միջոցառման հիմնական շահառուները և փոխհատուցման շրջանակը</w:t>
            </w:r>
          </w:p>
        </w:tc>
      </w:tr>
      <w:tr w:rsidR="00CC0AC2" w:rsidRPr="00CC0AC2" w:rsidTr="00671BA8">
        <w:trPr>
          <w:trHeight w:val="4045"/>
        </w:trPr>
        <w:tc>
          <w:tcPr>
            <w:tcW w:w="1526" w:type="dxa"/>
            <w:shd w:val="clear" w:color="auto" w:fill="auto"/>
          </w:tcPr>
          <w:p w:rsidR="007D6268" w:rsidRPr="00CC0AC2" w:rsidRDefault="007D6268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11001</w:t>
            </w:r>
          </w:p>
        </w:tc>
        <w:tc>
          <w:tcPr>
            <w:tcW w:w="2551" w:type="dxa"/>
            <w:shd w:val="clear" w:color="auto" w:fill="auto"/>
          </w:tcPr>
          <w:p w:rsidR="00D76427" w:rsidRPr="00CC0AC2" w:rsidRDefault="00D76427" w:rsidP="003010D1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Times New Roman" w:hAnsi="GHEA Grapalat" w:cs="Sylfaen"/>
                <w:sz w:val="20"/>
                <w:szCs w:val="20"/>
              </w:rPr>
              <w:t>Տարեցների և հաշմանդամություն ունեցող 18 տարին լրացած անձանց շուրջօրյա խնամքի  ծառայո</w:t>
            </w:r>
            <w:r w:rsidR="000D5C4C" w:rsidRPr="00CC0AC2">
              <w:rPr>
                <w:rFonts w:ascii="GHEA Grapalat" w:eastAsia="Times New Roman" w:hAnsi="GHEA Grapalat" w:cs="Sylfaen"/>
                <w:sz w:val="20"/>
                <w:szCs w:val="20"/>
              </w:rPr>
              <w:t>ւթյուններ</w:t>
            </w:r>
          </w:p>
          <w:p w:rsidR="007D6268" w:rsidRPr="00CC0AC2" w:rsidRDefault="007D6268" w:rsidP="003010D1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671BA8" w:rsidRPr="00CC0AC2" w:rsidRDefault="007D6268" w:rsidP="003010D1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Բնակչության սոցիալական պաշտպանության հաստատություններում  տարեցների և հաշմանդամություն ունեցող 18 տարին լրացած անձանց շուրջօրյա խնամքի իրականացում, խնամվողների իրավական խորհրդատվության, սոցիալ-հոգեբանական, բժշկական օգնության, աշխատանքային թերապիայի տրամադրում և ազատ ժամանցի կազմակերպում</w:t>
            </w:r>
          </w:p>
        </w:tc>
        <w:tc>
          <w:tcPr>
            <w:tcW w:w="3172" w:type="dxa"/>
            <w:shd w:val="clear" w:color="auto" w:fill="auto"/>
          </w:tcPr>
          <w:p w:rsidR="007D6268" w:rsidRPr="00CC0AC2" w:rsidRDefault="000D5C4C" w:rsidP="003010D1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ՀՀ աշխատանքի և սոցիալական հարցերի նախարարության ենթակայության տակ գտնվող տուն-ինտերնատներում սպասարկվողներին մատուցվող ծառայությունների մասով` ամբողջությամբ ՀՀ պետական բյուջեից:</w:t>
            </w:r>
          </w:p>
        </w:tc>
      </w:tr>
      <w:tr w:rsidR="00CC0AC2" w:rsidRPr="00CC0AC2" w:rsidTr="00D834DD">
        <w:trPr>
          <w:trHeight w:val="127"/>
        </w:trPr>
        <w:tc>
          <w:tcPr>
            <w:tcW w:w="1526" w:type="dxa"/>
            <w:shd w:val="clear" w:color="auto" w:fill="auto"/>
          </w:tcPr>
          <w:p w:rsidR="000D5C4C" w:rsidRPr="00CC0AC2" w:rsidRDefault="000D5C4C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11002</w:t>
            </w:r>
          </w:p>
        </w:tc>
        <w:tc>
          <w:tcPr>
            <w:tcW w:w="2551" w:type="dxa"/>
            <w:shd w:val="clear" w:color="auto" w:fill="auto"/>
          </w:tcPr>
          <w:p w:rsidR="00671BA8" w:rsidRPr="00CC0AC2" w:rsidRDefault="00671BA8" w:rsidP="003A757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Տարեցներին և հաշմանդամություն ունեցող անձանց տնային պայմաններում խնամքի ծառայություններ</w:t>
            </w:r>
          </w:p>
          <w:p w:rsidR="00671BA8" w:rsidRPr="00CC0AC2" w:rsidRDefault="00671BA8" w:rsidP="003A757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  <w:p w:rsidR="000D5C4C" w:rsidRPr="00CC0AC2" w:rsidRDefault="00671BA8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(Տնային պայմաններում միայնակ տարեցների սոցիալական սպասարկում)*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671BA8" w:rsidRPr="00CC0AC2" w:rsidRDefault="000D5C4C" w:rsidP="003010D1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Տնային պայմաններում միայնակ տարեցների սոցիալական սպասարկում, խորհրդատվական, սոցիալ-հոգեբանական և բժշկական օգնության տրամադրում՝ գնահատված սոցիալական կարիքներին համապատասխան (կարիք ունի կողմնակի անձի մշտական խնամքի, պարբերական խնամքի կամ մասնակի խնամքի)</w:t>
            </w:r>
          </w:p>
        </w:tc>
        <w:tc>
          <w:tcPr>
            <w:tcW w:w="3172" w:type="dxa"/>
            <w:shd w:val="clear" w:color="auto" w:fill="auto"/>
          </w:tcPr>
          <w:p w:rsidR="000D5C4C" w:rsidRPr="00CC0AC2" w:rsidRDefault="000D5C4C" w:rsidP="003010D1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ՀՀ աշխատանքի և սոցիալական հարցերի նախարարության ենթակայության տակ տնային պայմաններում  սպասարկվողներին մատուցվող ծառայությունների մասով` ամբողջությամբ ՀՀ պետական բյուջեից:</w:t>
            </w:r>
          </w:p>
          <w:p w:rsidR="0006180B" w:rsidRPr="00CC0AC2" w:rsidRDefault="0006180B" w:rsidP="0006180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Մրցույթում հաղթած կազմակերպությանը՝ աշխատակիցների աշխատավարձերի վճարման </w:t>
            </w:r>
          </w:p>
          <w:p w:rsidR="0006180B" w:rsidRPr="00CC0AC2" w:rsidRDefault="0006180B" w:rsidP="0006180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մասնակի փոխհատուցում՝ ՀՀ պետական բյուջեից</w:t>
            </w:r>
          </w:p>
        </w:tc>
      </w:tr>
      <w:tr w:rsidR="00CC0AC2" w:rsidRPr="00CC0AC2" w:rsidTr="00D834DD">
        <w:trPr>
          <w:trHeight w:val="131"/>
        </w:trPr>
        <w:tc>
          <w:tcPr>
            <w:tcW w:w="1526" w:type="dxa"/>
            <w:shd w:val="clear" w:color="auto" w:fill="auto"/>
          </w:tcPr>
          <w:p w:rsidR="00671BA8" w:rsidRPr="00CC0AC2" w:rsidRDefault="00671BA8" w:rsidP="00671BA8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11003</w:t>
            </w:r>
          </w:p>
        </w:tc>
        <w:tc>
          <w:tcPr>
            <w:tcW w:w="2551" w:type="dxa"/>
            <w:shd w:val="clear" w:color="auto" w:fill="auto"/>
          </w:tcPr>
          <w:p w:rsidR="00671BA8" w:rsidRPr="00CC0AC2" w:rsidRDefault="003A5A05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</w:t>
            </w:r>
            <w:r w:rsidR="00671BA8"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իայնակ տարեցներին, հաշմանդամներին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սոցիալական հոգածության </w:t>
            </w:r>
            <w:r w:rsidR="00671BA8"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ցերեկային խնամքի կենտրոններում սոցիալական սպասարկում</w:t>
            </w:r>
          </w:p>
          <w:p w:rsidR="00671BA8" w:rsidRPr="00CC0AC2" w:rsidRDefault="00671BA8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( Տարեցներին, հաշմանդամություն ունեցող անձանց ցերեկային խնամքի ծառայություններ կենտրոններում)*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671BA8" w:rsidRPr="00CC0AC2" w:rsidRDefault="003A5A05" w:rsidP="003A5A0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</w:t>
            </w:r>
            <w:r w:rsidR="00671BA8"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իայնակ տարեցներին, հաշմանդամներին ցերեկային խմանքի իրականացում համայնքային կենտրոններում </w:t>
            </w:r>
          </w:p>
        </w:tc>
        <w:tc>
          <w:tcPr>
            <w:tcW w:w="3172" w:type="dxa"/>
            <w:shd w:val="clear" w:color="auto" w:fill="auto"/>
          </w:tcPr>
          <w:p w:rsidR="00671BA8" w:rsidRPr="00CC0AC2" w:rsidRDefault="00671BA8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Մրցույթում հաղթած կազմակերպությանը՝ աշխատակիցների աշխատավարձերի վճարման և բարեգործական ճաշարաններում սնվող անձանց օրը մեկանգամյա սննդապահովման ծախսերի մասնակի փոխհատուցում՝ ՀՀ պետական բյուջեից</w:t>
            </w:r>
          </w:p>
        </w:tc>
      </w:tr>
      <w:tr w:rsidR="00CC0AC2" w:rsidRPr="00CC0AC2" w:rsidTr="00D834DD">
        <w:trPr>
          <w:trHeight w:val="135"/>
        </w:trPr>
        <w:tc>
          <w:tcPr>
            <w:tcW w:w="1526" w:type="dxa"/>
            <w:shd w:val="clear" w:color="auto" w:fill="auto"/>
          </w:tcPr>
          <w:p w:rsidR="00671BA8" w:rsidRPr="00CC0AC2" w:rsidRDefault="00671BA8" w:rsidP="00671BA8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11004</w:t>
            </w:r>
          </w:p>
        </w:tc>
        <w:tc>
          <w:tcPr>
            <w:tcW w:w="2551" w:type="dxa"/>
            <w:shd w:val="clear" w:color="auto" w:fill="auto"/>
          </w:tcPr>
          <w:p w:rsidR="00671BA8" w:rsidRPr="00CC0AC2" w:rsidRDefault="00671BA8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Վանաձորի տարեցների տանը խնամվողներին շուրջօրյա խնամք և սոցիալական սպասարկում</w:t>
            </w:r>
          </w:p>
          <w:p w:rsidR="00671BA8" w:rsidRPr="00CC0AC2" w:rsidRDefault="00671BA8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  <w:p w:rsidR="00671BA8" w:rsidRPr="00CC0AC2" w:rsidRDefault="00671BA8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(Տարեցների շուրջօրյա խնամք ծառայություններ)*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671BA8" w:rsidRPr="00CC0AC2" w:rsidRDefault="00671BA8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Վանաձորի տարածաշրջանում տարեցների շուրջօրյա խնամքի և սոցիալական սպասարկան իրականացում</w:t>
            </w:r>
          </w:p>
        </w:tc>
        <w:tc>
          <w:tcPr>
            <w:tcW w:w="3172" w:type="dxa"/>
            <w:shd w:val="clear" w:color="auto" w:fill="auto"/>
          </w:tcPr>
          <w:p w:rsidR="00671BA8" w:rsidRPr="00CC0AC2" w:rsidRDefault="00671BA8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Մրցույթում հաղթած կազմակերպությանը՝  աշխատողների աշխատավարձերի վճարման մասով՝ ՀՀ պետական բյուջեից, մնացած ծախսերը վճարվում են դոնորների հաշվին:</w:t>
            </w:r>
          </w:p>
        </w:tc>
      </w:tr>
      <w:tr w:rsidR="00CC0AC2" w:rsidRPr="00CC0AC2" w:rsidTr="00D834DD">
        <w:trPr>
          <w:trHeight w:val="135"/>
        </w:trPr>
        <w:tc>
          <w:tcPr>
            <w:tcW w:w="1526" w:type="dxa"/>
            <w:shd w:val="clear" w:color="auto" w:fill="auto"/>
          </w:tcPr>
          <w:p w:rsidR="00671BA8" w:rsidRPr="00CC0AC2" w:rsidRDefault="00671BA8" w:rsidP="00671BA8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11005</w:t>
            </w:r>
          </w:p>
        </w:tc>
        <w:tc>
          <w:tcPr>
            <w:tcW w:w="2551" w:type="dxa"/>
            <w:shd w:val="clear" w:color="auto" w:fill="auto"/>
          </w:tcPr>
          <w:p w:rsidR="00671BA8" w:rsidRPr="00CC0AC2" w:rsidRDefault="00671BA8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Անօթևան մարդկանց համար ժամանակավոր օթևանի տրամադրման ծառայություններ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671BA8" w:rsidRPr="00CC0AC2" w:rsidRDefault="00671BA8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Անօթևան մարդկանց ժամանակավոր կացարանով ապահովում, խորհրդատվական, սոցիալ-հոգեբանական, առաջնային բժշկական և բնաիրային օգնության (սննդի, հիգիենայի միջոցների, հագուստի, կոշիկի) տրամադրում</w:t>
            </w:r>
          </w:p>
        </w:tc>
        <w:tc>
          <w:tcPr>
            <w:tcW w:w="3172" w:type="dxa"/>
            <w:shd w:val="clear" w:color="auto" w:fill="auto"/>
          </w:tcPr>
          <w:p w:rsidR="00671BA8" w:rsidRPr="00CC0AC2" w:rsidRDefault="00671BA8" w:rsidP="00671BA8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Մրցույթում հաղթած կազմակերպությանը՝ անօթևանների ժամանակավոր կացարանում սպասարկվող անօթևան անձանց մատուցվող ծառայությունների մասով` մասնակի ՀՀ պետական բյուջեից:</w:t>
            </w:r>
          </w:p>
        </w:tc>
      </w:tr>
      <w:tr w:rsidR="00CC0AC2" w:rsidRPr="00CC0AC2" w:rsidTr="00D834DD">
        <w:trPr>
          <w:trHeight w:val="135"/>
        </w:trPr>
        <w:tc>
          <w:tcPr>
            <w:tcW w:w="1526" w:type="dxa"/>
            <w:shd w:val="clear" w:color="auto" w:fill="auto"/>
          </w:tcPr>
          <w:p w:rsidR="00266FFC" w:rsidRPr="00CC0AC2" w:rsidRDefault="00266FFC" w:rsidP="00576FA5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11007</w:t>
            </w:r>
          </w:p>
        </w:tc>
        <w:tc>
          <w:tcPr>
            <w:tcW w:w="2551" w:type="dxa"/>
            <w:shd w:val="clear" w:color="auto" w:fill="auto"/>
          </w:tcPr>
          <w:p w:rsidR="00266FFC" w:rsidRPr="00CC0AC2" w:rsidRDefault="00266FFC" w:rsidP="00576FA5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Սոցիալական բնակարանային ֆոնդի սպասարկման ծառայությունների տրամադրում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266FFC" w:rsidRPr="00CC0AC2" w:rsidRDefault="00266FFC" w:rsidP="00576FA5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Սոցիալական բնակարանային ֆոնդում բնակվող բնակիչների հետ պայմանագրերի կնքում, ժամկետների վերահսկում, սոցիալական ծառայությունների տրամադրում</w:t>
            </w:r>
          </w:p>
        </w:tc>
        <w:tc>
          <w:tcPr>
            <w:tcW w:w="3172" w:type="dxa"/>
            <w:shd w:val="clear" w:color="auto" w:fill="auto"/>
          </w:tcPr>
          <w:p w:rsidR="00266FFC" w:rsidRPr="00CC0AC2" w:rsidRDefault="00266FFC" w:rsidP="00576FA5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Սոցիալապես անապահով և հատուկ խմբերին դասվող անձինք</w:t>
            </w:r>
          </w:p>
        </w:tc>
      </w:tr>
      <w:tr w:rsidR="00CC0AC2" w:rsidRPr="00CC0AC2" w:rsidTr="002B1B13">
        <w:trPr>
          <w:trHeight w:val="135"/>
        </w:trPr>
        <w:tc>
          <w:tcPr>
            <w:tcW w:w="1526" w:type="dxa"/>
            <w:shd w:val="clear" w:color="auto" w:fill="auto"/>
          </w:tcPr>
          <w:p w:rsidR="00671BA8" w:rsidRPr="00CC0AC2" w:rsidRDefault="00671BA8" w:rsidP="00671BA8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11010</w:t>
            </w:r>
          </w:p>
        </w:tc>
        <w:tc>
          <w:tcPr>
            <w:tcW w:w="2551" w:type="dxa"/>
            <w:shd w:val="clear" w:color="auto" w:fill="auto"/>
          </w:tcPr>
          <w:p w:rsidR="00671BA8" w:rsidRPr="00CC0AC2" w:rsidRDefault="00671BA8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Հատուկ խմբերին դասված որոշակի կատեգորիայի անձանց կացարանով ապահովման ծառայություններ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671BA8" w:rsidRPr="00CC0AC2" w:rsidRDefault="00671BA8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Հատուկ խմբերին դասված որոշակի կատեգորիայի անձանց կացարանով ապահովում, կենցաղային սպասարկման, բժշկական օգնության և սպասարկման ծառայությունների տրամադրում</w:t>
            </w:r>
          </w:p>
        </w:tc>
        <w:tc>
          <w:tcPr>
            <w:tcW w:w="3172" w:type="dxa"/>
            <w:shd w:val="clear" w:color="auto" w:fill="auto"/>
          </w:tcPr>
          <w:p w:rsidR="00671BA8" w:rsidRPr="00CC0AC2" w:rsidRDefault="00671BA8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ՀՀ աշխատանքի և սոցիալական հարցերի նախարարության ենթակայության տակ գտնվող «Վետերան» օթևանում բնակվող   հատուկ խմբերին դասված որոշակի կատեգորիայի անձանց մատուցվող ծառայությունների մասով` ամբողջությամբ ՀՀ պետական բյուջեից:</w:t>
            </w:r>
          </w:p>
        </w:tc>
      </w:tr>
      <w:tr w:rsidR="00CC0AC2" w:rsidRPr="00CC0AC2" w:rsidTr="002B1B13">
        <w:trPr>
          <w:trHeight w:val="135"/>
        </w:trPr>
        <w:tc>
          <w:tcPr>
            <w:tcW w:w="1526" w:type="dxa"/>
            <w:shd w:val="clear" w:color="auto" w:fill="auto"/>
          </w:tcPr>
          <w:p w:rsidR="000F36AA" w:rsidRPr="00CC0AC2" w:rsidRDefault="000F36AA" w:rsidP="00671BA8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11011</w:t>
            </w:r>
          </w:p>
        </w:tc>
        <w:tc>
          <w:tcPr>
            <w:tcW w:w="2551" w:type="dxa"/>
            <w:shd w:val="clear" w:color="auto" w:fill="auto"/>
          </w:tcPr>
          <w:p w:rsidR="000F36AA" w:rsidRPr="00CC0AC2" w:rsidRDefault="000F36AA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Հոգեկան առողջության խնդիրներ ունեցող անձանց տնային խնամքի ծառայություն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0F36AA" w:rsidRPr="00CC0AC2" w:rsidRDefault="0006180B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Հոգեկան առողջության խնդիրներ ունեցող անձանց տնային խնամքի ծառայություններ</w:t>
            </w:r>
          </w:p>
        </w:tc>
        <w:tc>
          <w:tcPr>
            <w:tcW w:w="3172" w:type="dxa"/>
            <w:shd w:val="clear" w:color="auto" w:fill="auto"/>
          </w:tcPr>
          <w:p w:rsidR="000F36AA" w:rsidRPr="00CC0AC2" w:rsidRDefault="0006180B" w:rsidP="0006180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Մրցույթում հաղթած կազմակերպությանը՝ աշխատակիցների աշխատավարձերի վճարման մասնակի փոխհատուցում՝ ՀՀ պետական բյուջեից</w:t>
            </w:r>
          </w:p>
        </w:tc>
      </w:tr>
      <w:tr w:rsidR="00CC0AC2" w:rsidRPr="00CC0AC2" w:rsidTr="002B1B13">
        <w:trPr>
          <w:trHeight w:val="135"/>
        </w:trPr>
        <w:tc>
          <w:tcPr>
            <w:tcW w:w="1526" w:type="dxa"/>
            <w:shd w:val="clear" w:color="auto" w:fill="auto"/>
          </w:tcPr>
          <w:p w:rsidR="0006180B" w:rsidRPr="00CC0AC2" w:rsidRDefault="0006180B" w:rsidP="00671BA8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12001</w:t>
            </w:r>
          </w:p>
        </w:tc>
        <w:tc>
          <w:tcPr>
            <w:tcW w:w="2551" w:type="dxa"/>
            <w:shd w:val="clear" w:color="auto" w:fill="auto"/>
          </w:tcPr>
          <w:p w:rsidR="0006180B" w:rsidRPr="00CC0AC2" w:rsidRDefault="0006180B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Սոցիալական բնակարանային ֆոնդի կացարաններում բնակվող միայնակ կենսաթոշակառուներին կոմունալ (բնական գազի, էլեկտրաէներգիայիջրամատակարարման) ծառայությունների վարձավճարների դիմաց դրամական փոխհատուցում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06180B" w:rsidRPr="00CC0AC2" w:rsidRDefault="0006180B" w:rsidP="0006180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Սոցիալական բնականային ֆոնդի կացարաններում բնակվող միայնակ կենսաթոշակառուներին կոմունալ ծառայությունների վարձավճարների փոխհատուցում</w:t>
            </w:r>
          </w:p>
        </w:tc>
        <w:tc>
          <w:tcPr>
            <w:tcW w:w="3172" w:type="dxa"/>
            <w:shd w:val="clear" w:color="auto" w:fill="auto"/>
          </w:tcPr>
          <w:p w:rsidR="0006180B" w:rsidRPr="00CC0AC2" w:rsidRDefault="0006180B" w:rsidP="0006180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ՀՀ պետական բյուջեից սոցիալական բնակարանային ֆոնդի կացարաններում բնակվող միայնակ կենսաթոշակառուներին կոմունալ (բնական գազի, էլեկտրաէներգիայիջրամատակարարման) ծառայությունների վարձավճարների դիմաց դրամական փոխհատուցում։</w:t>
            </w:r>
          </w:p>
          <w:p w:rsidR="0006180B" w:rsidRPr="00CC0AC2" w:rsidRDefault="0006180B" w:rsidP="0006180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«Հայաստանի Հանրապետությունում սոցիալական բնակարանային ֆոնդի կացարաններում բնակվող միայնակ կենսաթոշակա ռուներին նպատակային սոցիալական աջակցություն ցուցաբերելու մասին» ՀՀ օրենքը (2019) ՀՀ կառավարության 2020 թվականի օգոստոսի 4-ի N 1278-Ն որոշումը</w:t>
            </w:r>
          </w:p>
        </w:tc>
      </w:tr>
      <w:tr w:rsidR="00CC0AC2" w:rsidRPr="00CC0AC2" w:rsidTr="002B1B13">
        <w:trPr>
          <w:trHeight w:val="135"/>
        </w:trPr>
        <w:tc>
          <w:tcPr>
            <w:tcW w:w="1526" w:type="dxa"/>
            <w:shd w:val="clear" w:color="auto" w:fill="auto"/>
          </w:tcPr>
          <w:p w:rsidR="0006180B" w:rsidRPr="00CC0AC2" w:rsidRDefault="0006180B" w:rsidP="00671BA8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1205</w:t>
            </w:r>
            <w:r w:rsidR="00F72A5C" w:rsidRPr="00CC0AC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 xml:space="preserve"> </w:t>
            </w:r>
          </w:p>
          <w:p w:rsidR="00F72A5C" w:rsidRPr="00CC0AC2" w:rsidRDefault="00F72A5C" w:rsidP="00671BA8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12008</w:t>
            </w:r>
          </w:p>
        </w:tc>
        <w:tc>
          <w:tcPr>
            <w:tcW w:w="2551" w:type="dxa"/>
            <w:shd w:val="clear" w:color="auto" w:fill="auto"/>
          </w:tcPr>
          <w:p w:rsidR="0006180B" w:rsidRPr="00CC0AC2" w:rsidRDefault="00F72A5C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ԱՊՀ տարածքում Հայրենական մեծ պատերազմի հաշմանդամների և մասնակիցների օդային տրանսպորտով մատուցվող ծառայությունների դիմաց փոխհատուցում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06180B" w:rsidRPr="00CC0AC2" w:rsidRDefault="00F72A5C" w:rsidP="0006180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ԱՊՀ տարածքում Հայրենական մեծ պատերազմի հաշմանդամների և մասնակիցների օդային տրանսպորտով մատուցվող ծառայությունների դիմաց փոխհատուցում</w:t>
            </w:r>
          </w:p>
        </w:tc>
        <w:tc>
          <w:tcPr>
            <w:tcW w:w="3172" w:type="dxa"/>
            <w:shd w:val="clear" w:color="auto" w:fill="auto"/>
          </w:tcPr>
          <w:p w:rsidR="0006180B" w:rsidRPr="00CC0AC2" w:rsidRDefault="00F72A5C" w:rsidP="0006180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Սահմանված ծառայություններից օգտվելուց հետո, փոխհատուցվում է ծառայություն մատուցող կազմակերպության ծախսերը պետական բյուջեի միջոցների հաշվին</w:t>
            </w:r>
          </w:p>
        </w:tc>
      </w:tr>
      <w:tr w:rsidR="00CC0AC2" w:rsidRPr="00CC0AC2" w:rsidTr="002B1B13">
        <w:trPr>
          <w:trHeight w:val="135"/>
        </w:trPr>
        <w:tc>
          <w:tcPr>
            <w:tcW w:w="1526" w:type="dxa"/>
            <w:shd w:val="clear" w:color="auto" w:fill="auto"/>
          </w:tcPr>
          <w:p w:rsidR="00F72A5C" w:rsidRPr="00CC0AC2" w:rsidRDefault="00F72A5C" w:rsidP="00671BA8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1110</w:t>
            </w:r>
          </w:p>
          <w:p w:rsidR="00F72A5C" w:rsidRPr="00CC0AC2" w:rsidRDefault="00F72A5C" w:rsidP="00671BA8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12001</w:t>
            </w:r>
          </w:p>
        </w:tc>
        <w:tc>
          <w:tcPr>
            <w:tcW w:w="2551" w:type="dxa"/>
            <w:shd w:val="clear" w:color="auto" w:fill="auto"/>
          </w:tcPr>
          <w:p w:rsidR="00F72A5C" w:rsidRPr="00CC0AC2" w:rsidRDefault="00F72A5C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Այլընտրանքային աշխատանքային ծառայություն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F72A5C" w:rsidRPr="00CC0AC2" w:rsidRDefault="00F72A5C" w:rsidP="0006180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Խնամքի հաստատություններում աշխատանքային ծառայության ընթացքում ստանում են ամենամսյա դրամական բավարարում և ըստ անհրաժեշտություն՝ բնակվարձի փոխհատուցում</w:t>
            </w:r>
          </w:p>
        </w:tc>
        <w:tc>
          <w:tcPr>
            <w:tcW w:w="3172" w:type="dxa"/>
            <w:shd w:val="clear" w:color="auto" w:fill="auto"/>
          </w:tcPr>
          <w:p w:rsidR="00F72A5C" w:rsidRPr="00CC0AC2" w:rsidRDefault="00F72A5C" w:rsidP="0006180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Խնամքի հաստատություններում աշխատանքային ծառայության ընթացքում ստանում են ամենամսյա դրամական բավարարում և ըստ անհրաժեշտություն՝ բնակվարձի փոխհատուցում</w:t>
            </w:r>
          </w:p>
        </w:tc>
      </w:tr>
      <w:tr w:rsidR="00CC0AC2" w:rsidRPr="00CC0AC2" w:rsidTr="00D834DD">
        <w:tc>
          <w:tcPr>
            <w:tcW w:w="10368" w:type="dxa"/>
            <w:gridSpan w:val="5"/>
            <w:shd w:val="clear" w:color="auto" w:fill="C4BC96"/>
          </w:tcPr>
          <w:p w:rsidR="00671BA8" w:rsidRPr="00CC0AC2" w:rsidRDefault="00671BA8" w:rsidP="00671BA8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 xml:space="preserve">2.6 ԾՐԱԳՐԻ ԻՐԱԿԱՆԱՑՄԱՆ ԵՂԱՆԱԿԸ (ՄԻՋՈՑՆԵՐԸ ԵՎ ԻՐԱԿԱՆԱՑՆՈՂ ԿԱԶՄԱԿԵՐՊՈՒԹՅՈՒՆՆԵՐԻ ՇՐՋԱՆԱԿԸ) </w:t>
            </w:r>
          </w:p>
        </w:tc>
      </w:tr>
      <w:tr w:rsidR="00CC0AC2" w:rsidRPr="00CC0AC2" w:rsidTr="00D834DD">
        <w:trPr>
          <w:trHeight w:val="791"/>
        </w:trPr>
        <w:tc>
          <w:tcPr>
            <w:tcW w:w="10368" w:type="dxa"/>
            <w:gridSpan w:val="5"/>
            <w:shd w:val="clear" w:color="auto" w:fill="auto"/>
          </w:tcPr>
          <w:p w:rsidR="00671BA8" w:rsidRPr="00CC0AC2" w:rsidRDefault="00671BA8" w:rsidP="00671BA8">
            <w:pPr>
              <w:spacing w:after="0" w:line="240" w:lineRule="auto"/>
              <w:rPr>
                <w:rFonts w:ascii="GHEA Grapalat" w:eastAsia="Calibri" w:hAnsi="GHEA Grapalat" w:cs="Sylfaen"/>
                <w:caps/>
                <w:sz w:val="20"/>
                <w:szCs w:val="20"/>
                <w:lang w:val="hy-AM"/>
              </w:rPr>
            </w:pPr>
          </w:p>
          <w:p w:rsidR="00671BA8" w:rsidRPr="00CC0AC2" w:rsidRDefault="00671BA8" w:rsidP="00671BA8">
            <w:pPr>
              <w:spacing w:after="0" w:line="240" w:lineRule="auto"/>
              <w:ind w:left="225"/>
              <w:jc w:val="both"/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 </w:t>
            </w: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 xml:space="preserve"> «Խնամքի կարիք ունեցող 18 տարեկանից բարձր տարիքի անձանց խնամքի ծառայություններ»  </w:t>
            </w:r>
            <w:r w:rsidRPr="00CC0AC2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ծրագիրն իրականացվում է պետական և ոչ պետական կազմակերպությունների կողմից տարեցներին, հոգեկան առողջության խնդիրներ ունեցող անձանց, որոշակի բնակության վայր չունեցող անօթևան անձանց կացարանով ապահովման, խնամքի և սոցիալական  ծառայություններ տրամադրելու միջոցով, որն իրականացվում է շուրջօրյա խնամքի հաստատություններում (ընդհանուր տիպի և հատուկ (մասնագիտացված) տուն-ինտերնատներ), համայնքային փոքր տներում, տնային պայմաններում, սոցիալական հոգածության ցերեկային կենտրոններում, ժամանակավոր կացարաններում: Խնամքի և սոցիալական ծառայությունների տրամադրումն իր մեջ ներառում է անձի անհատական գնահատված կարիքներին համապատասխան՝ կացարանով, հագուստով, անկողնային պարագաներով, սննդով, առաջին բուժօգնությամբ, հիգենիկ պարագաներով, խնամքի ծառայություններով և սոցիալ-հոգեբանական օգնությամբ ապահովում, սոցիալական վերականգնմանն ու ներառմանն ուղղված այլ ծառայություններ:</w:t>
            </w:r>
          </w:p>
          <w:p w:rsidR="00671BA8" w:rsidRPr="00CC0AC2" w:rsidRDefault="00671BA8" w:rsidP="00671BA8">
            <w:pPr>
              <w:spacing w:after="0" w:line="240" w:lineRule="auto"/>
              <w:ind w:left="225"/>
              <w:jc w:val="both"/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   Նշված ծառայությունները տարեցներին մատուցում են  ՀՀ աշխատանքի և սոցիալական հարցերի նախարարության ենթակայությամբ գործող հետևյալ կազմակերպությունները`</w:t>
            </w:r>
          </w:p>
          <w:p w:rsidR="00671BA8" w:rsidRPr="00CC0AC2" w:rsidRDefault="00671BA8" w:rsidP="00671BA8">
            <w:pPr>
              <w:spacing w:after="0" w:line="240" w:lineRule="auto"/>
              <w:ind w:left="450"/>
              <w:jc w:val="both"/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  «Երևանի N 1 տուն-ինտերնատ» ՊՈԱԿ</w:t>
            </w:r>
          </w:p>
          <w:p w:rsidR="00671BA8" w:rsidRPr="00CC0AC2" w:rsidRDefault="00671BA8" w:rsidP="00671BA8">
            <w:pPr>
              <w:spacing w:after="0" w:line="240" w:lineRule="auto"/>
              <w:ind w:left="450"/>
              <w:jc w:val="both"/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  «Նորքի տուն-ինտերնատ» ՊՈԱԿ</w:t>
            </w:r>
          </w:p>
          <w:p w:rsidR="00671BA8" w:rsidRPr="00CC0AC2" w:rsidRDefault="00671BA8" w:rsidP="005C1495">
            <w:pPr>
              <w:spacing w:after="0" w:line="240" w:lineRule="auto"/>
              <w:ind w:left="450"/>
              <w:jc w:val="both"/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  «Վարդենիսի նյարդահոգեբանական տուն-ինտերնատ» ՊՈԱԿ</w:t>
            </w:r>
          </w:p>
          <w:p w:rsidR="00671BA8" w:rsidRPr="00CC0AC2" w:rsidRDefault="00671BA8" w:rsidP="00671BA8">
            <w:pPr>
              <w:spacing w:after="0" w:line="240" w:lineRule="auto"/>
              <w:ind w:left="450" w:hanging="180"/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     «Ձորակ» հոգեկան առողջության խնդիրներ ունեցող անձանց խնամքի կենտրոն»   ՊՈԱԿ</w:t>
            </w:r>
          </w:p>
          <w:p w:rsidR="00671BA8" w:rsidRPr="00CC0AC2" w:rsidRDefault="00671BA8" w:rsidP="00671BA8">
            <w:pPr>
              <w:spacing w:after="0" w:line="240" w:lineRule="auto"/>
              <w:ind w:left="450"/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  «Տնային պայմաններում միայնակ տարեցների և հաշմանդամների սոցիալական սպասարկման </w:t>
            </w:r>
            <w:r w:rsidR="005C1495" w:rsidRPr="00CC0AC2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 </w:t>
            </w:r>
            <w:r w:rsidRPr="00CC0AC2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կենտրոն» ՊՈԱԿ</w:t>
            </w:r>
          </w:p>
          <w:p w:rsidR="00671BA8" w:rsidRPr="00CC0AC2" w:rsidRDefault="005C1495" w:rsidP="00671BA8">
            <w:pPr>
              <w:spacing w:after="0" w:line="240" w:lineRule="auto"/>
              <w:ind w:left="450"/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«Գյումրու շուրջօրյա խնամքի կենտրոն»</w:t>
            </w:r>
          </w:p>
          <w:p w:rsidR="00671BA8" w:rsidRPr="00CC0AC2" w:rsidRDefault="00671BA8" w:rsidP="00671BA8">
            <w:pPr>
              <w:spacing w:after="0" w:line="240" w:lineRule="auto"/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      </w:t>
            </w:r>
          </w:p>
          <w:p w:rsidR="00671BA8" w:rsidRPr="00CC0AC2" w:rsidRDefault="00671BA8" w:rsidP="00671BA8">
            <w:pPr>
              <w:spacing w:after="0" w:line="240" w:lineRule="auto"/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     Ինչպես նաև տարեցներին սոցիալական ծառայություններ մատուցող՝ մրցույթում հաղթող ճանաչված ոչ  պետական կազմակերպությունները, որոնցից ստորև նշվածները  նախարարության միջոցով ստանում են մասնակի  պետական աջակցություն.</w:t>
            </w:r>
          </w:p>
          <w:p w:rsidR="00671BA8" w:rsidRPr="00CC0AC2" w:rsidRDefault="00671BA8" w:rsidP="00671BA8">
            <w:pPr>
              <w:spacing w:after="0" w:line="240" w:lineRule="auto"/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</w:pPr>
          </w:p>
          <w:p w:rsidR="00671BA8" w:rsidRPr="00CC0AC2" w:rsidRDefault="00671BA8" w:rsidP="00671BA8">
            <w:pPr>
              <w:spacing w:after="0" w:line="240" w:lineRule="auto"/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     «Առաքելություն Հայաստան» բարեգործական հասարակական կազմակերպություն</w:t>
            </w:r>
          </w:p>
          <w:p w:rsidR="00671BA8" w:rsidRPr="00CC0AC2" w:rsidRDefault="00671BA8" w:rsidP="00671BA8">
            <w:pPr>
              <w:spacing w:after="0" w:line="240" w:lineRule="auto"/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     ՀՕՖ-ի «Վանաձորի տարեցների տուն» Հիմնադրամ </w:t>
            </w:r>
          </w:p>
          <w:p w:rsidR="00671BA8" w:rsidRPr="00CC0AC2" w:rsidRDefault="00671BA8" w:rsidP="00671BA8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af-ZA"/>
              </w:rPr>
            </w:pPr>
            <w:r w:rsidRPr="00CC0AC2">
              <w:rPr>
                <w:rFonts w:ascii="GHEA Grapalat" w:eastAsia="Times New Roman" w:hAnsi="GHEA Grapalat" w:cs="Sylfaen"/>
                <w:sz w:val="20"/>
                <w:szCs w:val="20"/>
                <w:lang w:val="af-ZA"/>
              </w:rPr>
              <w:t xml:space="preserve">     «Հանս</w:t>
            </w:r>
            <w:r w:rsidRPr="00CC0AC2">
              <w:rPr>
                <w:rFonts w:ascii="GHEA Grapalat" w:eastAsia="Times New Roman" w:hAnsi="GHEA Grapalat" w:cs="Times Armenian"/>
                <w:sz w:val="20"/>
                <w:szCs w:val="20"/>
                <w:lang w:val="af-ZA"/>
              </w:rPr>
              <w:t xml:space="preserve"> </w:t>
            </w:r>
            <w:r w:rsidRPr="00CC0AC2">
              <w:rPr>
                <w:rFonts w:ascii="GHEA Grapalat" w:eastAsia="Times New Roman" w:hAnsi="GHEA Grapalat" w:cs="Sylfaen"/>
                <w:sz w:val="20"/>
                <w:szCs w:val="20"/>
                <w:lang w:val="af-ZA"/>
              </w:rPr>
              <w:t>Քրիստիան</w:t>
            </w:r>
            <w:r w:rsidRPr="00CC0AC2">
              <w:rPr>
                <w:rFonts w:ascii="GHEA Grapalat" w:eastAsia="Times New Roman" w:hAnsi="GHEA Grapalat" w:cs="Times Armenian"/>
                <w:sz w:val="20"/>
                <w:szCs w:val="20"/>
                <w:lang w:val="af-ZA"/>
              </w:rPr>
              <w:t xml:space="preserve"> Կ</w:t>
            </w:r>
            <w:r w:rsidRPr="00CC0AC2">
              <w:rPr>
                <w:rFonts w:ascii="GHEA Grapalat" w:eastAsia="Times New Roman" w:hAnsi="GHEA Grapalat" w:cs="Sylfaen"/>
                <w:sz w:val="20"/>
                <w:szCs w:val="20"/>
                <w:lang w:val="af-ZA"/>
              </w:rPr>
              <w:t>ոֆոեդ»</w:t>
            </w:r>
            <w:r w:rsidRPr="00CC0AC2">
              <w:rPr>
                <w:rFonts w:ascii="GHEA Grapalat" w:eastAsia="Times New Roman" w:hAnsi="GHEA Grapalat" w:cs="Times Armenian"/>
                <w:sz w:val="20"/>
                <w:szCs w:val="20"/>
                <w:lang w:val="af-ZA"/>
              </w:rPr>
              <w:t xml:space="preserve"> </w:t>
            </w:r>
            <w:r w:rsidRPr="00CC0AC2">
              <w:rPr>
                <w:rFonts w:ascii="GHEA Grapalat" w:eastAsia="Times New Roman" w:hAnsi="GHEA Grapalat" w:cs="Sylfaen"/>
                <w:sz w:val="20"/>
                <w:szCs w:val="20"/>
                <w:lang w:val="af-ZA"/>
              </w:rPr>
              <w:t>բարեգործական</w:t>
            </w:r>
            <w:r w:rsidRPr="00CC0AC2">
              <w:rPr>
                <w:rFonts w:ascii="GHEA Grapalat" w:eastAsia="Times New Roman" w:hAnsi="GHEA Grapalat" w:cs="Times Armenian"/>
                <w:sz w:val="20"/>
                <w:szCs w:val="20"/>
                <w:lang w:val="af-ZA"/>
              </w:rPr>
              <w:t xml:space="preserve"> </w:t>
            </w:r>
            <w:r w:rsidRPr="00CC0AC2">
              <w:rPr>
                <w:rFonts w:ascii="GHEA Grapalat" w:eastAsia="Times New Roman" w:hAnsi="GHEA Grapalat" w:cs="Sylfaen"/>
                <w:sz w:val="20"/>
                <w:szCs w:val="20"/>
                <w:lang w:val="af-ZA"/>
              </w:rPr>
              <w:t>հիմնադրամ</w:t>
            </w:r>
          </w:p>
          <w:p w:rsidR="005C1495" w:rsidRPr="00CC0AC2" w:rsidRDefault="00671BA8" w:rsidP="00671BA8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Times New Roman" w:hAnsi="GHEA Grapalat" w:cs="Sylfaen"/>
                <w:sz w:val="20"/>
                <w:szCs w:val="20"/>
                <w:lang w:val="af-ZA"/>
              </w:rPr>
              <w:t xml:space="preserve">     «</w:t>
            </w:r>
            <w:r w:rsidR="005C1495" w:rsidRPr="00CC0AC2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Հայկական Կարիտաս</w:t>
            </w:r>
            <w:r w:rsidRPr="00CC0AC2">
              <w:rPr>
                <w:rFonts w:ascii="GHEA Grapalat" w:eastAsia="Times New Roman" w:hAnsi="GHEA Grapalat" w:cs="Sylfaen"/>
                <w:sz w:val="20"/>
                <w:szCs w:val="20"/>
                <w:lang w:val="af-ZA"/>
              </w:rPr>
              <w:t xml:space="preserve">» </w:t>
            </w:r>
            <w:r w:rsidR="005C1495" w:rsidRPr="00CC0AC2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Բարեսիրական հասարակական կազմակերպություն</w:t>
            </w:r>
          </w:p>
          <w:p w:rsidR="00671BA8" w:rsidRPr="00CC0AC2" w:rsidRDefault="00671BA8" w:rsidP="00671BA8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af-ZA"/>
              </w:rPr>
            </w:pPr>
            <w:r w:rsidRPr="00CC0AC2">
              <w:rPr>
                <w:rFonts w:ascii="GHEA Grapalat" w:eastAsia="Times New Roman" w:hAnsi="GHEA Grapalat" w:cs="Sylfaen"/>
                <w:sz w:val="20"/>
                <w:szCs w:val="20"/>
                <w:lang w:val="af-ZA"/>
              </w:rPr>
              <w:t xml:space="preserve">     </w:t>
            </w:r>
          </w:p>
          <w:p w:rsidR="00671BA8" w:rsidRPr="00CC0AC2" w:rsidRDefault="00671BA8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af-ZA"/>
              </w:rPr>
            </w:pPr>
          </w:p>
        </w:tc>
      </w:tr>
    </w:tbl>
    <w:p w:rsidR="00B03B5B" w:rsidRPr="00CC0AC2" w:rsidRDefault="00B03B5B" w:rsidP="003010D1">
      <w:pPr>
        <w:spacing w:after="0" w:line="240" w:lineRule="auto"/>
        <w:contextualSpacing/>
        <w:rPr>
          <w:rFonts w:ascii="GHEA Grapalat" w:eastAsia="Calibri" w:hAnsi="GHEA Grapalat" w:cs="Sylfaen"/>
          <w:b/>
          <w:bCs/>
          <w:sz w:val="20"/>
          <w:szCs w:val="20"/>
          <w:lang w:val="hy-AM" w:eastAsia="x-none"/>
        </w:rPr>
      </w:pPr>
    </w:p>
    <w:p w:rsidR="00B03B5B" w:rsidRPr="00CC0AC2" w:rsidRDefault="00B03B5B" w:rsidP="003010D1">
      <w:pPr>
        <w:spacing w:after="0" w:line="240" w:lineRule="auto"/>
        <w:rPr>
          <w:rFonts w:ascii="GHEA Grapalat" w:eastAsia="Calibri" w:hAnsi="GHEA Grapalat" w:cs="Sylfaen"/>
          <w:b/>
          <w:bCs/>
          <w:sz w:val="20"/>
          <w:szCs w:val="20"/>
          <w:lang w:val="hy-AM" w:eastAsia="x-none"/>
        </w:rPr>
      </w:pPr>
    </w:p>
    <w:p w:rsidR="00B03B5B" w:rsidRPr="00CC0AC2" w:rsidRDefault="00B03B5B" w:rsidP="003010D1">
      <w:pPr>
        <w:spacing w:after="0" w:line="240" w:lineRule="auto"/>
        <w:rPr>
          <w:rFonts w:ascii="GHEA Grapalat" w:eastAsia="Calibri" w:hAnsi="GHEA Grapalat" w:cs="Sylfaen"/>
          <w:sz w:val="20"/>
          <w:szCs w:val="20"/>
          <w:lang w:val="hy-AM" w:eastAsia="x-none"/>
        </w:rPr>
      </w:pPr>
      <w:r w:rsidRPr="00CC0AC2">
        <w:rPr>
          <w:rFonts w:ascii="GHEA Grapalat" w:eastAsia="Calibri" w:hAnsi="GHEA Grapalat" w:cs="Sylfaen"/>
          <w:b/>
          <w:bCs/>
          <w:sz w:val="20"/>
          <w:szCs w:val="20"/>
          <w:lang w:val="hy-AM" w:eastAsia="x-none"/>
        </w:rPr>
        <w:t>3. ԾՐԱԳՐԻ ԱՐԴՅՈՒՆՔԱՅԻՆ (ԿԱՏԱՐՈՂԱԿԱՆ) ՈՉ ՖԻՆԱՆՍԱԿԱՆ ՉԱՓՈՐՈՇԻՉՆԵՐԸ</w:t>
      </w:r>
    </w:p>
    <w:tbl>
      <w:tblPr>
        <w:tblpPr w:leftFromText="180" w:rightFromText="180" w:vertAnchor="text" w:horzAnchor="margin" w:tblpY="156"/>
        <w:tblW w:w="10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985"/>
        <w:gridCol w:w="1476"/>
        <w:gridCol w:w="1075"/>
        <w:gridCol w:w="1118"/>
        <w:gridCol w:w="16"/>
        <w:gridCol w:w="3531"/>
      </w:tblGrid>
      <w:tr w:rsidR="00CC0AC2" w:rsidRPr="00CC0AC2" w:rsidTr="003200FD">
        <w:tc>
          <w:tcPr>
            <w:tcW w:w="10585" w:type="dxa"/>
            <w:gridSpan w:val="7"/>
            <w:shd w:val="clear" w:color="auto" w:fill="C4BC96"/>
          </w:tcPr>
          <w:p w:rsidR="00B03B5B" w:rsidRPr="00CC0AC2" w:rsidRDefault="00B03B5B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3.1</w:t>
            </w:r>
            <w:r w:rsidRPr="00CC0AC2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ԾՐԱԳՐԻ</w:t>
            </w:r>
            <w:r w:rsidRPr="00CC0AC2">
              <w:rPr>
                <w:rFonts w:ascii="GHEA Grapalat" w:eastAsia="Calibri" w:hAnsi="GHEA Grapalat" w:cs="Times Armenian"/>
                <w:b/>
                <w:sz w:val="20"/>
                <w:szCs w:val="20"/>
                <w:lang w:val="hy-AM"/>
              </w:rPr>
              <w:t xml:space="preserve"> ՎԵՐՋՆԱԿԱՆ ԱՐԴՅՈՒՆՔՆԵՐԸ</w:t>
            </w:r>
            <w:r w:rsidRPr="00CC0AC2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՝</w:t>
            </w:r>
          </w:p>
        </w:tc>
      </w:tr>
      <w:tr w:rsidR="00CC0AC2" w:rsidRPr="00CC0AC2" w:rsidTr="003200FD">
        <w:trPr>
          <w:trHeight w:val="460"/>
        </w:trPr>
        <w:tc>
          <w:tcPr>
            <w:tcW w:w="4845" w:type="dxa"/>
            <w:gridSpan w:val="3"/>
            <w:shd w:val="clear" w:color="auto" w:fill="BFBFBF"/>
          </w:tcPr>
          <w:p w:rsidR="00B03B5B" w:rsidRPr="00CC0AC2" w:rsidRDefault="00B03B5B" w:rsidP="00E52E80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Վերջնական արդյունքի չափորոշիչը</w:t>
            </w:r>
          </w:p>
        </w:tc>
        <w:tc>
          <w:tcPr>
            <w:tcW w:w="2193" w:type="dxa"/>
            <w:gridSpan w:val="2"/>
            <w:shd w:val="clear" w:color="auto" w:fill="BFBFBF"/>
          </w:tcPr>
          <w:p w:rsidR="00B03B5B" w:rsidRPr="00CC0AC2" w:rsidRDefault="00B03B5B" w:rsidP="00E52E80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Չափման միավորը</w:t>
            </w:r>
          </w:p>
        </w:tc>
        <w:tc>
          <w:tcPr>
            <w:tcW w:w="3547" w:type="dxa"/>
            <w:gridSpan w:val="2"/>
            <w:shd w:val="clear" w:color="auto" w:fill="BFBFBF"/>
          </w:tcPr>
          <w:p w:rsidR="00B03B5B" w:rsidRPr="00CC0AC2" w:rsidRDefault="00B03B5B" w:rsidP="00E52E80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Հղումներ չափորոշիչը նկարագրող մանրամասն աղյուսակին</w:t>
            </w:r>
          </w:p>
        </w:tc>
      </w:tr>
      <w:tr w:rsidR="00CC0AC2" w:rsidRPr="00CC0AC2" w:rsidTr="003200FD">
        <w:trPr>
          <w:trHeight w:val="168"/>
        </w:trPr>
        <w:tc>
          <w:tcPr>
            <w:tcW w:w="4845" w:type="dxa"/>
            <w:gridSpan w:val="3"/>
            <w:shd w:val="clear" w:color="auto" w:fill="auto"/>
          </w:tcPr>
          <w:p w:rsidR="00B03B5B" w:rsidRPr="00CC0AC2" w:rsidRDefault="00BF59CA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Խնամքի կարիք ունեցող 18 տարեկանից բարձր տարիքի անձանց՝ ըստ նրանց գնահատված կարիքների, սոցիալական ծառայություններով ապահովում</w:t>
            </w:r>
          </w:p>
        </w:tc>
        <w:tc>
          <w:tcPr>
            <w:tcW w:w="2193" w:type="dxa"/>
            <w:gridSpan w:val="2"/>
            <w:shd w:val="clear" w:color="auto" w:fill="auto"/>
          </w:tcPr>
          <w:p w:rsidR="00B03B5B" w:rsidRPr="00CC0AC2" w:rsidRDefault="002B1B13" w:rsidP="00E52E80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թվաքանակ</w:t>
            </w:r>
          </w:p>
        </w:tc>
        <w:tc>
          <w:tcPr>
            <w:tcW w:w="3547" w:type="dxa"/>
            <w:gridSpan w:val="2"/>
            <w:shd w:val="clear" w:color="auto" w:fill="auto"/>
          </w:tcPr>
          <w:p w:rsidR="00B03B5B" w:rsidRPr="00CC0AC2" w:rsidRDefault="00B03B5B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CC0AC2" w:rsidRPr="00CC0AC2" w:rsidTr="003200FD">
        <w:tc>
          <w:tcPr>
            <w:tcW w:w="10585" w:type="dxa"/>
            <w:gridSpan w:val="7"/>
            <w:shd w:val="clear" w:color="auto" w:fill="C4BC96"/>
          </w:tcPr>
          <w:p w:rsidR="00B03B5B" w:rsidRPr="00CC0AC2" w:rsidRDefault="00B03B5B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3.2 ԾՐԱԳՐԻ ՄԻՋՈՑԱՌՈՒՄՆԵՐԻ ԱՐԴՅՈՒՆՔՆԵՐԸ՝</w:t>
            </w:r>
          </w:p>
        </w:tc>
      </w:tr>
      <w:tr w:rsidR="00CC0AC2" w:rsidRPr="00CC0AC2" w:rsidTr="003200FD">
        <w:trPr>
          <w:trHeight w:val="348"/>
        </w:trPr>
        <w:tc>
          <w:tcPr>
            <w:tcW w:w="1384" w:type="dxa"/>
            <w:shd w:val="clear" w:color="auto" w:fill="BFBFBF"/>
          </w:tcPr>
          <w:p w:rsidR="00B03B5B" w:rsidRPr="00CC0AC2" w:rsidRDefault="00B03B5B" w:rsidP="00E52E80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Միջոցառման դասիչը</w:t>
            </w:r>
          </w:p>
        </w:tc>
        <w:tc>
          <w:tcPr>
            <w:tcW w:w="1985" w:type="dxa"/>
            <w:shd w:val="clear" w:color="auto" w:fill="BFBFBF"/>
          </w:tcPr>
          <w:p w:rsidR="00B03B5B" w:rsidRPr="00CC0AC2" w:rsidRDefault="00B03B5B" w:rsidP="00E52E80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Միջոցառման անվանումը</w:t>
            </w:r>
          </w:p>
        </w:tc>
        <w:tc>
          <w:tcPr>
            <w:tcW w:w="2551" w:type="dxa"/>
            <w:gridSpan w:val="2"/>
            <w:shd w:val="clear" w:color="auto" w:fill="BFBFBF"/>
          </w:tcPr>
          <w:p w:rsidR="00B03B5B" w:rsidRPr="00CC0AC2" w:rsidRDefault="00B03B5B" w:rsidP="00E52E80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shd w:val="clear" w:color="auto" w:fill="BFBFBF"/>
          </w:tcPr>
          <w:p w:rsidR="00B03B5B" w:rsidRPr="00CC0AC2" w:rsidRDefault="00B03B5B" w:rsidP="00E52E80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Չափման միավորը</w:t>
            </w:r>
          </w:p>
        </w:tc>
        <w:tc>
          <w:tcPr>
            <w:tcW w:w="3531" w:type="dxa"/>
            <w:shd w:val="clear" w:color="auto" w:fill="BFBFBF"/>
          </w:tcPr>
          <w:p w:rsidR="00B03B5B" w:rsidRPr="00CC0AC2" w:rsidRDefault="00B03B5B" w:rsidP="00E52E80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Հղումներ չափորոշիչը նկարագրող մանրամասն աղյուսակին</w:t>
            </w:r>
          </w:p>
        </w:tc>
      </w:tr>
      <w:tr w:rsidR="00CC0AC2" w:rsidRPr="00CC0AC2" w:rsidTr="003200FD">
        <w:trPr>
          <w:trHeight w:val="160"/>
        </w:trPr>
        <w:tc>
          <w:tcPr>
            <w:tcW w:w="1384" w:type="dxa"/>
            <w:vMerge w:val="restart"/>
            <w:shd w:val="clear" w:color="auto" w:fill="auto"/>
          </w:tcPr>
          <w:p w:rsidR="00BF59CA" w:rsidRPr="00CC0AC2" w:rsidRDefault="00BF59CA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11001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BF59CA" w:rsidRPr="00CC0AC2" w:rsidRDefault="00BF59CA" w:rsidP="00E52E80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Times New Roman" w:hAnsi="GHEA Grapalat" w:cs="Sylfaen"/>
                <w:sz w:val="20"/>
                <w:szCs w:val="20"/>
              </w:rPr>
              <w:t>Տարեցների և հաշմանդամություն ունեցող 18 տարին լրացած անձանց շուրջօրյա խնամքի  ծառայություններ</w:t>
            </w:r>
          </w:p>
          <w:p w:rsidR="00BF59CA" w:rsidRPr="00CC0AC2" w:rsidRDefault="00BF59CA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BF59CA" w:rsidRPr="00CC0AC2" w:rsidRDefault="00BF59CA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Շուրջօրյա խնամքի բնակչության սոցիալական պաշտպանության հաստատություններում տարեցների և հաշմանդամություն ունեցող 18 տարին լրացած անձանց (խնամվողների) թիվ</w:t>
            </w:r>
          </w:p>
          <w:p w:rsidR="00686D24" w:rsidRPr="00CC0AC2" w:rsidRDefault="00686D24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BF59CA" w:rsidRPr="00CC0AC2" w:rsidRDefault="002B1B13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թվաքանակ</w:t>
            </w:r>
          </w:p>
        </w:tc>
        <w:tc>
          <w:tcPr>
            <w:tcW w:w="3531" w:type="dxa"/>
            <w:shd w:val="clear" w:color="auto" w:fill="auto"/>
          </w:tcPr>
          <w:p w:rsidR="00BF59CA" w:rsidRPr="00CC0AC2" w:rsidRDefault="00BF59CA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</w:tr>
      <w:tr w:rsidR="00CC0AC2" w:rsidRPr="00CC0AC2" w:rsidTr="003200FD">
        <w:trPr>
          <w:trHeight w:val="77"/>
        </w:trPr>
        <w:tc>
          <w:tcPr>
            <w:tcW w:w="1384" w:type="dxa"/>
            <w:vMerge/>
            <w:shd w:val="clear" w:color="auto" w:fill="auto"/>
          </w:tcPr>
          <w:p w:rsidR="00B03B5B" w:rsidRPr="00CC0AC2" w:rsidRDefault="00B03B5B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B03B5B" w:rsidRPr="00CC0AC2" w:rsidRDefault="00B03B5B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B03B5B" w:rsidRPr="00CC0AC2" w:rsidRDefault="00EB459B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Տարեցների և հաշմանդամություն ունեցող 18 տարին լրացած անձանց տրամադրվող աննդամթերքի չափաքանակների և էներգետիկ արժեքի համապատասխանությունը սահմանված նվազագույն չափորո՛շչներին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03B5B" w:rsidRPr="00CC0AC2" w:rsidRDefault="002B1B13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3531" w:type="dxa"/>
            <w:shd w:val="clear" w:color="auto" w:fill="auto"/>
          </w:tcPr>
          <w:p w:rsidR="00B03B5B" w:rsidRPr="00CC0AC2" w:rsidRDefault="00B03B5B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CC0AC2" w:rsidRPr="00CC0AC2" w:rsidTr="003200FD">
        <w:trPr>
          <w:trHeight w:val="77"/>
        </w:trPr>
        <w:tc>
          <w:tcPr>
            <w:tcW w:w="1384" w:type="dxa"/>
            <w:vMerge/>
            <w:shd w:val="clear" w:color="auto" w:fill="auto"/>
          </w:tcPr>
          <w:p w:rsidR="00BF59CA" w:rsidRPr="00CC0AC2" w:rsidRDefault="00BF59CA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BF59CA" w:rsidRPr="00CC0AC2" w:rsidRDefault="00BF59CA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BF59CA" w:rsidRPr="00CC0AC2" w:rsidRDefault="00BF59CA" w:rsidP="00E52E80">
            <w:pPr>
              <w:spacing w:after="0" w:line="240" w:lineRule="auto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CC0AC2">
              <w:rPr>
                <w:rFonts w:ascii="GHEA Grapalat" w:hAnsi="GHEA Grapalat" w:cs="Arial"/>
                <w:sz w:val="20"/>
                <w:szCs w:val="20"/>
                <w:lang w:val="hy-AM"/>
              </w:rPr>
              <w:t>Տարեցներին և հաշմանդամություն ունեցող 18 տարին լրացած անձանց համար անհրաժեշտ ընդհանուր և բնակելի տարածքի համապատասխանությունը  սահմանված խնամքի  և սպասարկման նվազագույն չափորոշիչներին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59CA" w:rsidRPr="00CC0AC2" w:rsidRDefault="002B1B13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3531" w:type="dxa"/>
            <w:shd w:val="clear" w:color="auto" w:fill="auto"/>
          </w:tcPr>
          <w:p w:rsidR="00BF59CA" w:rsidRPr="00CC0AC2" w:rsidRDefault="00BF59CA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CC0AC2" w:rsidRPr="00CC0AC2" w:rsidTr="003200FD">
        <w:trPr>
          <w:trHeight w:val="255"/>
        </w:trPr>
        <w:tc>
          <w:tcPr>
            <w:tcW w:w="1384" w:type="dxa"/>
            <w:vMerge/>
            <w:shd w:val="clear" w:color="auto" w:fill="auto"/>
          </w:tcPr>
          <w:p w:rsidR="00EB459B" w:rsidRPr="00CC0AC2" w:rsidRDefault="00EB459B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B459B" w:rsidRPr="00CC0AC2" w:rsidRDefault="00EB459B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EB459B" w:rsidRPr="00CC0AC2" w:rsidRDefault="00BF59CA" w:rsidP="00E52E80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C0AC2">
              <w:rPr>
                <w:rFonts w:ascii="GHEA Grapalat" w:hAnsi="GHEA Grapalat" w:cs="Arial"/>
                <w:sz w:val="20"/>
                <w:szCs w:val="20"/>
                <w:lang w:val="hy-AM"/>
              </w:rPr>
              <w:t>Տարեցների  հաշմանդամություն ունեցող 18 տարին լրացած անձանց տրամադրվող հագուստի և անկողնային պարագաների ապահովման համապատասխանությունը սահմանված խնամքի և սպասարկման նվազագույն չափորոշիչներին</w:t>
            </w:r>
            <w:r w:rsidR="00686D24" w:rsidRPr="00CC0AC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B459B" w:rsidRPr="00CC0AC2" w:rsidRDefault="002B1B13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3531" w:type="dxa"/>
            <w:shd w:val="clear" w:color="auto" w:fill="auto"/>
          </w:tcPr>
          <w:p w:rsidR="00EB459B" w:rsidRPr="00CC0AC2" w:rsidRDefault="00EB459B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CC0AC2" w:rsidRPr="00CC0AC2" w:rsidTr="003200FD">
        <w:trPr>
          <w:trHeight w:val="77"/>
        </w:trPr>
        <w:tc>
          <w:tcPr>
            <w:tcW w:w="1384" w:type="dxa"/>
            <w:vMerge w:val="restart"/>
            <w:shd w:val="clear" w:color="auto" w:fill="auto"/>
          </w:tcPr>
          <w:p w:rsidR="002B1B13" w:rsidRPr="00CC0AC2" w:rsidRDefault="002B1B13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11002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671BA8" w:rsidRPr="00CC0AC2" w:rsidRDefault="00671BA8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Տարեցներին և հաշմանդամություն ունեցող անձանց տնային պայմաններում խնամքի ծառայություններ</w:t>
            </w:r>
          </w:p>
          <w:p w:rsidR="00671BA8" w:rsidRPr="00CC0AC2" w:rsidRDefault="00671BA8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  <w:p w:rsidR="002B1B13" w:rsidRPr="00CC0AC2" w:rsidRDefault="00671BA8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(Տնային պայմաններում միայնակ տարեցների սոցիալական սպասարկում)*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2B1B13" w:rsidRPr="00CC0AC2" w:rsidRDefault="002B1B13" w:rsidP="00E52E80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CC0AC2">
              <w:rPr>
                <w:rFonts w:ascii="GHEA Grapalat" w:hAnsi="GHEA Grapalat" w:cs="Arial"/>
                <w:sz w:val="20"/>
                <w:szCs w:val="20"/>
              </w:rPr>
              <w:t>Տնային պայմաններում սպասարկվող անձանց</w:t>
            </w:r>
            <w:r w:rsidR="004C4021" w:rsidRPr="00CC0AC2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CC0AC2">
              <w:rPr>
                <w:rFonts w:ascii="GHEA Grapalat" w:hAnsi="GHEA Grapalat" w:cs="Arial"/>
                <w:sz w:val="20"/>
                <w:szCs w:val="20"/>
              </w:rPr>
              <w:t>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B1B13" w:rsidRPr="00CC0AC2" w:rsidRDefault="00686D24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թվաքանակ</w:t>
            </w:r>
          </w:p>
        </w:tc>
        <w:tc>
          <w:tcPr>
            <w:tcW w:w="3531" w:type="dxa"/>
            <w:shd w:val="clear" w:color="auto" w:fill="auto"/>
          </w:tcPr>
          <w:p w:rsidR="002B1B13" w:rsidRPr="00CC0AC2" w:rsidRDefault="002B1B13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CC0AC2" w:rsidRPr="00CC0AC2" w:rsidTr="003200FD">
        <w:trPr>
          <w:trHeight w:val="2684"/>
        </w:trPr>
        <w:tc>
          <w:tcPr>
            <w:tcW w:w="1384" w:type="dxa"/>
            <w:vMerge/>
            <w:shd w:val="clear" w:color="auto" w:fill="auto"/>
          </w:tcPr>
          <w:p w:rsidR="00E52E80" w:rsidRPr="00CC0AC2" w:rsidRDefault="00E52E80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52E80" w:rsidRPr="00CC0AC2" w:rsidRDefault="00E52E80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E52E80" w:rsidRPr="00CC0AC2" w:rsidRDefault="00E52E80" w:rsidP="00E52E80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C0AC2">
              <w:rPr>
                <w:rFonts w:ascii="GHEA Grapalat" w:hAnsi="GHEA Grapalat" w:cs="Arial"/>
                <w:sz w:val="20"/>
                <w:szCs w:val="20"/>
                <w:lang w:val="hy-AM"/>
              </w:rPr>
              <w:t>Տնային պայմաններում միայնակ տարեցների և հաշմանդամների խնամքի տրամադրման և սոցիալական սպասարկման համապատասխանությունը սահմանված նվազագույն չափորոշիչներին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52E80" w:rsidRPr="00CC0AC2" w:rsidRDefault="00E52E80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3531" w:type="dxa"/>
            <w:shd w:val="clear" w:color="auto" w:fill="auto"/>
          </w:tcPr>
          <w:p w:rsidR="00E52E80" w:rsidRPr="00CC0AC2" w:rsidRDefault="00E52E80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CC0AC2" w:rsidRPr="00CC0AC2" w:rsidTr="003200FD">
        <w:trPr>
          <w:trHeight w:val="2207"/>
        </w:trPr>
        <w:tc>
          <w:tcPr>
            <w:tcW w:w="1384" w:type="dxa"/>
            <w:vMerge w:val="restart"/>
            <w:shd w:val="clear" w:color="auto" w:fill="auto"/>
          </w:tcPr>
          <w:p w:rsidR="00E52E80" w:rsidRPr="00CC0AC2" w:rsidRDefault="00E52E80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11003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671BA8" w:rsidRPr="00CC0AC2" w:rsidRDefault="003200FD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</w:t>
            </w:r>
            <w:r w:rsidR="00671BA8"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իայնակ տարեցներին, հաշմանդամներին ցերեկային խնամքի կենտրոններում սոցիալական սպասարկում</w:t>
            </w:r>
          </w:p>
          <w:p w:rsidR="00671BA8" w:rsidRPr="00CC0AC2" w:rsidRDefault="00671BA8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  <w:p w:rsidR="00E52E80" w:rsidRPr="00CC0AC2" w:rsidRDefault="00671BA8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( Տարեցներին, հաշմանդամություն ունեցող անձանց ցերեկային խնամքի ծառայություններ կենտրոններում)*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E52E80" w:rsidRPr="00CC0AC2" w:rsidRDefault="00E52E80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Ց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երեկային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կենտրոններում սպասարկվող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անձանց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(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խնամվողների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)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թիվ</w:t>
            </w:r>
          </w:p>
          <w:p w:rsidR="00E52E80" w:rsidRPr="00CC0AC2" w:rsidRDefault="00E52E80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52E80" w:rsidRPr="00CC0AC2" w:rsidRDefault="00E52E80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թվաքանակ</w:t>
            </w:r>
          </w:p>
        </w:tc>
        <w:tc>
          <w:tcPr>
            <w:tcW w:w="3531" w:type="dxa"/>
            <w:vMerge w:val="restart"/>
            <w:shd w:val="clear" w:color="auto" w:fill="auto"/>
          </w:tcPr>
          <w:p w:rsidR="00E52E80" w:rsidRPr="00CC0AC2" w:rsidRDefault="00E52E80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CC0AC2" w:rsidRPr="00CC0AC2" w:rsidTr="003200FD">
        <w:trPr>
          <w:trHeight w:val="2771"/>
        </w:trPr>
        <w:tc>
          <w:tcPr>
            <w:tcW w:w="1384" w:type="dxa"/>
            <w:vMerge/>
            <w:shd w:val="clear" w:color="auto" w:fill="auto"/>
          </w:tcPr>
          <w:p w:rsidR="00E52E80" w:rsidRPr="00CC0AC2" w:rsidRDefault="00E52E80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52E80" w:rsidRPr="00CC0AC2" w:rsidRDefault="00E52E80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E52E80" w:rsidRPr="00CC0AC2" w:rsidRDefault="00E52E80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Ցերեկային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խնամքի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կենտրոններում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տարեցներին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հաշմանդամություն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ունեցող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անձանց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տրամադրվող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սննդամթերքի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համապատասխանությունը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սահմանված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չափանիշներին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52E80" w:rsidRPr="00CC0AC2" w:rsidRDefault="00E52E80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531" w:type="dxa"/>
            <w:vMerge/>
            <w:shd w:val="clear" w:color="auto" w:fill="auto"/>
          </w:tcPr>
          <w:p w:rsidR="00E52E80" w:rsidRPr="00CC0AC2" w:rsidRDefault="00E52E80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CC0AC2" w:rsidRPr="00CC0AC2" w:rsidTr="003200FD">
        <w:trPr>
          <w:trHeight w:val="811"/>
        </w:trPr>
        <w:tc>
          <w:tcPr>
            <w:tcW w:w="1384" w:type="dxa"/>
            <w:vMerge w:val="restart"/>
            <w:shd w:val="clear" w:color="auto" w:fill="auto"/>
          </w:tcPr>
          <w:p w:rsidR="00E75199" w:rsidRPr="00CC0AC2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11004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B5895" w:rsidRPr="00CC0AC2" w:rsidRDefault="004B5895" w:rsidP="004B5895">
            <w:pPr>
              <w:spacing w:after="0" w:line="240" w:lineRule="auto"/>
              <w:rPr>
                <w:rFonts w:ascii="GHEA Grapalat" w:eastAsia="Calibri" w:hAnsi="GHEA Grapalat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Վանաձորի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տարեցների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տանը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խնամվողներին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շուրջօրյա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խնամք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և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սոցիալական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սպասարկում</w:t>
            </w:r>
          </w:p>
          <w:p w:rsidR="004B5895" w:rsidRPr="00CC0AC2" w:rsidRDefault="004B5895" w:rsidP="004B5895">
            <w:pPr>
              <w:spacing w:after="0" w:line="240" w:lineRule="auto"/>
              <w:rPr>
                <w:rFonts w:ascii="GHEA Grapalat" w:eastAsia="Calibri" w:hAnsi="GHEA Grapalat"/>
                <w:bCs/>
                <w:sz w:val="20"/>
                <w:szCs w:val="20"/>
              </w:rPr>
            </w:pPr>
          </w:p>
          <w:p w:rsidR="00E75199" w:rsidRPr="00CC0AC2" w:rsidRDefault="004B5895" w:rsidP="004B589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/>
                <w:bCs/>
                <w:sz w:val="20"/>
                <w:szCs w:val="20"/>
              </w:rPr>
              <w:t>(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Տարեցների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շուրջօրյա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խնամք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ծառայություններ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</w:rPr>
              <w:t>)*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E75199" w:rsidRPr="00CC0AC2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Տարեցների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տան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կողմից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սպասարկվող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անձանց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(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խնամվողների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)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75199" w:rsidRPr="00CC0AC2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թվաքանակ</w:t>
            </w:r>
          </w:p>
        </w:tc>
        <w:tc>
          <w:tcPr>
            <w:tcW w:w="3531" w:type="dxa"/>
            <w:vMerge w:val="restart"/>
            <w:shd w:val="clear" w:color="auto" w:fill="auto"/>
          </w:tcPr>
          <w:p w:rsidR="00E75199" w:rsidRPr="00CC0AC2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CC0AC2" w:rsidRPr="00CC0AC2" w:rsidTr="003200FD">
        <w:trPr>
          <w:trHeight w:val="3244"/>
        </w:trPr>
        <w:tc>
          <w:tcPr>
            <w:tcW w:w="1384" w:type="dxa"/>
            <w:vMerge/>
            <w:shd w:val="clear" w:color="auto" w:fill="auto"/>
          </w:tcPr>
          <w:p w:rsidR="00E75199" w:rsidRPr="00CC0AC2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75199" w:rsidRPr="00CC0AC2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E75199" w:rsidRPr="00CC0AC2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Տարեցների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հաշմանդամություն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ունեցող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18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տարին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լրացած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անձանց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տրամադրվող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սննդամթերքի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չափաքանակների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էներգետիկ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արժեքի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համապատասխանությունը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սահմանված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նվազագույն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չափորոշիչներին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75199" w:rsidRPr="00CC0AC2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531" w:type="dxa"/>
            <w:vMerge/>
            <w:shd w:val="clear" w:color="auto" w:fill="auto"/>
          </w:tcPr>
          <w:p w:rsidR="00E75199" w:rsidRPr="00CC0AC2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CC0AC2" w:rsidRPr="00CC0AC2" w:rsidTr="003200FD">
        <w:trPr>
          <w:trHeight w:val="2973"/>
        </w:trPr>
        <w:tc>
          <w:tcPr>
            <w:tcW w:w="1384" w:type="dxa"/>
            <w:vMerge/>
            <w:shd w:val="clear" w:color="auto" w:fill="auto"/>
          </w:tcPr>
          <w:p w:rsidR="00E75199" w:rsidRPr="00CC0AC2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75199" w:rsidRPr="00CC0AC2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E75199" w:rsidRPr="00CC0AC2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Տարեցների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հաշմանդամների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տուն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>-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ինտերնատի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գործունեության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համար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անհրաժեշտ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ընդհանուր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բնակելի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տարածքի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համապատասխանությունը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սահմանված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խնամքի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սպասարկման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նվազագույն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չափորոշիչներին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75199" w:rsidRPr="00CC0AC2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531" w:type="dxa"/>
            <w:vMerge/>
            <w:shd w:val="clear" w:color="auto" w:fill="auto"/>
          </w:tcPr>
          <w:p w:rsidR="00E75199" w:rsidRPr="00CC0AC2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CC0AC2" w:rsidRPr="00CC0AC2" w:rsidTr="003200FD">
        <w:trPr>
          <w:trHeight w:val="3543"/>
        </w:trPr>
        <w:tc>
          <w:tcPr>
            <w:tcW w:w="1384" w:type="dxa"/>
            <w:vMerge/>
            <w:shd w:val="clear" w:color="auto" w:fill="auto"/>
          </w:tcPr>
          <w:p w:rsidR="00E75199" w:rsidRPr="00CC0AC2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75199" w:rsidRPr="00CC0AC2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E75199" w:rsidRPr="00CC0AC2" w:rsidRDefault="00E75199" w:rsidP="00E52E80">
            <w:pPr>
              <w:spacing w:after="0" w:line="240" w:lineRule="auto"/>
              <w:rPr>
                <w:rFonts w:ascii="GHEA Grapalat" w:eastAsia="Calibri" w:hAnsi="GHEA Grapalat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Տարեցների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հաշմանդամություն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ունեցող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18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տարին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լրացած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անձանց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տրամադրվող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հագուստի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անկողնային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պարագաների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ապահովման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համապատասխանությունը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սահմանված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խնամքի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սպասարկման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նվազագույն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չափորոշիչներին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75199" w:rsidRPr="00CC0AC2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531" w:type="dxa"/>
            <w:vMerge/>
            <w:shd w:val="clear" w:color="auto" w:fill="auto"/>
          </w:tcPr>
          <w:p w:rsidR="00E75199" w:rsidRPr="00CC0AC2" w:rsidRDefault="00E75199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CC0AC2" w:rsidRPr="00CC0AC2" w:rsidTr="003200FD">
        <w:trPr>
          <w:trHeight w:val="3543"/>
        </w:trPr>
        <w:tc>
          <w:tcPr>
            <w:tcW w:w="1384" w:type="dxa"/>
            <w:shd w:val="clear" w:color="auto" w:fill="auto"/>
          </w:tcPr>
          <w:p w:rsidR="003200FD" w:rsidRPr="00CC0AC2" w:rsidRDefault="003200FD" w:rsidP="003200FD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11005</w:t>
            </w:r>
          </w:p>
        </w:tc>
        <w:tc>
          <w:tcPr>
            <w:tcW w:w="1985" w:type="dxa"/>
            <w:shd w:val="clear" w:color="auto" w:fill="auto"/>
          </w:tcPr>
          <w:p w:rsidR="003200FD" w:rsidRPr="00CC0AC2" w:rsidRDefault="003200FD" w:rsidP="003200F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Անօթևան մարդկանց համար ժամանակավոր օթևանի տրամադրման ծառայություններ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3200FD" w:rsidRPr="00CC0AC2" w:rsidRDefault="003200FD" w:rsidP="003200F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Ժամանակավոր կացարանում խնամվող անձանց թիվը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200FD" w:rsidRPr="00CC0AC2" w:rsidRDefault="003200FD" w:rsidP="003200F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թվաքանակ</w:t>
            </w:r>
          </w:p>
        </w:tc>
        <w:tc>
          <w:tcPr>
            <w:tcW w:w="3531" w:type="dxa"/>
            <w:shd w:val="clear" w:color="auto" w:fill="auto"/>
          </w:tcPr>
          <w:p w:rsidR="003200FD" w:rsidRPr="00CC0AC2" w:rsidRDefault="003200FD" w:rsidP="003200FD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CC0AC2" w:rsidRPr="00CC0AC2" w:rsidTr="00EE0F1B">
        <w:trPr>
          <w:trHeight w:val="5802"/>
        </w:trPr>
        <w:tc>
          <w:tcPr>
            <w:tcW w:w="1384" w:type="dxa"/>
            <w:shd w:val="clear" w:color="auto" w:fill="auto"/>
          </w:tcPr>
          <w:p w:rsidR="003200FD" w:rsidRPr="00CC0AC2" w:rsidRDefault="003200FD" w:rsidP="003200FD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3200FD" w:rsidRPr="00CC0AC2" w:rsidRDefault="003200FD" w:rsidP="003200F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3200FD" w:rsidRPr="00CC0AC2" w:rsidRDefault="003200FD" w:rsidP="003200F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Անօթևան մարդկանց ժամանակավոր կացարանում տրամադրվող  խորհրդատվական, սոցիալ-հոգեբանական, առաջնային բժշկական և  բնաիրային օգնության (սննդի, հիգիենայի միջոցների, հագուստի, կոշիկի) տրամադրման ծառայությունների համապատասխանությունը սահմանված չափանիշներին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200FD" w:rsidRPr="00CC0AC2" w:rsidRDefault="003200FD" w:rsidP="003200FD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531" w:type="dxa"/>
            <w:shd w:val="clear" w:color="auto" w:fill="auto"/>
          </w:tcPr>
          <w:p w:rsidR="003200FD" w:rsidRPr="00CC0AC2" w:rsidRDefault="003200FD" w:rsidP="003200FD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CC0AC2" w:rsidRPr="00CC0AC2" w:rsidTr="00267BAB">
        <w:trPr>
          <w:trHeight w:val="1981"/>
        </w:trPr>
        <w:tc>
          <w:tcPr>
            <w:tcW w:w="1384" w:type="dxa"/>
            <w:shd w:val="clear" w:color="auto" w:fill="auto"/>
          </w:tcPr>
          <w:p w:rsidR="00267BAB" w:rsidRPr="00CC0AC2" w:rsidRDefault="00267BAB" w:rsidP="00267BA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11007</w:t>
            </w:r>
          </w:p>
        </w:tc>
        <w:tc>
          <w:tcPr>
            <w:tcW w:w="1985" w:type="dxa"/>
            <w:shd w:val="clear" w:color="auto" w:fill="auto"/>
          </w:tcPr>
          <w:p w:rsidR="00267BAB" w:rsidRPr="00CC0AC2" w:rsidRDefault="00267BAB" w:rsidP="00267BA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Սոցիալական բնակարանային ֆոնդի սպասարկման ծառայությունների տրամադրում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267BAB" w:rsidRPr="00CC0AC2" w:rsidRDefault="00267BAB" w:rsidP="00267BA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Սոցիալական բնակարանային ֆոնդում ներառված կառույցներում բնակվող անձինք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67BAB" w:rsidRPr="00CC0AC2" w:rsidRDefault="00267BAB" w:rsidP="00267BAB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թվաքանակ</w:t>
            </w:r>
          </w:p>
        </w:tc>
        <w:tc>
          <w:tcPr>
            <w:tcW w:w="3531" w:type="dxa"/>
            <w:shd w:val="clear" w:color="auto" w:fill="auto"/>
          </w:tcPr>
          <w:p w:rsidR="00267BAB" w:rsidRPr="00CC0AC2" w:rsidRDefault="00267BAB" w:rsidP="00267BAB"/>
        </w:tc>
      </w:tr>
      <w:tr w:rsidR="00CC0AC2" w:rsidRPr="00CC0AC2" w:rsidTr="003200FD">
        <w:trPr>
          <w:trHeight w:val="3543"/>
        </w:trPr>
        <w:tc>
          <w:tcPr>
            <w:tcW w:w="1384" w:type="dxa"/>
            <w:shd w:val="clear" w:color="auto" w:fill="auto"/>
          </w:tcPr>
          <w:p w:rsidR="003200FD" w:rsidRPr="00CC0AC2" w:rsidRDefault="008E4222" w:rsidP="003200FD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11010</w:t>
            </w:r>
          </w:p>
        </w:tc>
        <w:tc>
          <w:tcPr>
            <w:tcW w:w="1985" w:type="dxa"/>
            <w:shd w:val="clear" w:color="auto" w:fill="auto"/>
          </w:tcPr>
          <w:p w:rsidR="003200FD" w:rsidRPr="00CC0AC2" w:rsidRDefault="008E4222" w:rsidP="003200F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Հատուկ խմբերին դասված որոշակի կատեգորիայի անձանց կացարանով ապահովման ծառայություններ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3200FD" w:rsidRPr="00CC0AC2" w:rsidRDefault="008E4222" w:rsidP="003200F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Հատուկ խմբերին դասված անձանց տրամադրվում է կահավորված կացարան կացարան և առաջին բժշկական օգնության ծառայություններ: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200FD" w:rsidRPr="00CC0AC2" w:rsidRDefault="008E4222" w:rsidP="003200F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թվաքանակ</w:t>
            </w:r>
          </w:p>
        </w:tc>
        <w:tc>
          <w:tcPr>
            <w:tcW w:w="3531" w:type="dxa"/>
            <w:shd w:val="clear" w:color="auto" w:fill="auto"/>
          </w:tcPr>
          <w:p w:rsidR="003200FD" w:rsidRPr="00CC0AC2" w:rsidRDefault="003200FD" w:rsidP="003200FD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CC0AC2" w:rsidRPr="00CC0AC2" w:rsidTr="003200FD">
        <w:trPr>
          <w:trHeight w:val="3543"/>
        </w:trPr>
        <w:tc>
          <w:tcPr>
            <w:tcW w:w="1384" w:type="dxa"/>
            <w:shd w:val="clear" w:color="auto" w:fill="auto"/>
          </w:tcPr>
          <w:p w:rsidR="008E4222" w:rsidRPr="00CC0AC2" w:rsidRDefault="008E4222" w:rsidP="003200FD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11011</w:t>
            </w:r>
          </w:p>
        </w:tc>
        <w:tc>
          <w:tcPr>
            <w:tcW w:w="1985" w:type="dxa"/>
            <w:shd w:val="clear" w:color="auto" w:fill="auto"/>
          </w:tcPr>
          <w:p w:rsidR="008E4222" w:rsidRPr="00CC0AC2" w:rsidRDefault="008E4222" w:rsidP="003200F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Հոգեկան առողջության խնդիրներ ունեցող անձանց տնային խնամքի ծառայություն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8E4222" w:rsidRPr="00CC0AC2" w:rsidRDefault="008E4222" w:rsidP="003200F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Հոգեկան առողջության խնդիրներ ունեցող անձանց տնային խնամքի ծառայություններ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E4222" w:rsidRPr="00CC0AC2" w:rsidRDefault="008E4222" w:rsidP="008E4222">
            <w:pPr>
              <w:tabs>
                <w:tab w:val="left" w:pos="559"/>
              </w:tabs>
              <w:spacing w:after="0" w:line="240" w:lineRule="auto"/>
              <w:ind w:right="-112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ab/>
              <w:t>թվաքանակ</w:t>
            </w:r>
          </w:p>
        </w:tc>
        <w:tc>
          <w:tcPr>
            <w:tcW w:w="3531" w:type="dxa"/>
            <w:shd w:val="clear" w:color="auto" w:fill="auto"/>
          </w:tcPr>
          <w:p w:rsidR="008E4222" w:rsidRPr="00CC0AC2" w:rsidRDefault="008E4222" w:rsidP="003200FD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</w:tbl>
    <w:p w:rsidR="003200FD" w:rsidRPr="00CC0AC2" w:rsidRDefault="003200FD" w:rsidP="003010D1">
      <w:pPr>
        <w:spacing w:after="0" w:line="240" w:lineRule="auto"/>
        <w:rPr>
          <w:rFonts w:ascii="GHEA Grapalat" w:eastAsia="Calibri" w:hAnsi="GHEA Grapalat" w:cs="Sylfaen"/>
          <w:b/>
          <w:bCs/>
          <w:sz w:val="20"/>
          <w:szCs w:val="20"/>
          <w:lang w:val="hy-AM" w:eastAsia="x-none"/>
        </w:rPr>
      </w:pPr>
    </w:p>
    <w:p w:rsidR="003200FD" w:rsidRPr="00CC0AC2" w:rsidRDefault="003200FD" w:rsidP="003010D1">
      <w:pPr>
        <w:spacing w:after="0" w:line="240" w:lineRule="auto"/>
        <w:rPr>
          <w:rFonts w:ascii="GHEA Grapalat" w:eastAsia="Calibri" w:hAnsi="GHEA Grapalat" w:cs="Sylfaen"/>
          <w:b/>
          <w:bCs/>
          <w:sz w:val="20"/>
          <w:szCs w:val="20"/>
          <w:lang w:val="hy-AM" w:eastAsia="x-none"/>
        </w:rPr>
      </w:pPr>
    </w:p>
    <w:p w:rsidR="008E4222" w:rsidRPr="00CC0AC2" w:rsidRDefault="008E4222" w:rsidP="003010D1">
      <w:pPr>
        <w:spacing w:after="0" w:line="240" w:lineRule="auto"/>
        <w:rPr>
          <w:rFonts w:ascii="GHEA Grapalat" w:eastAsia="Calibri" w:hAnsi="GHEA Grapalat" w:cs="Sylfaen"/>
          <w:b/>
          <w:bCs/>
          <w:sz w:val="20"/>
          <w:szCs w:val="20"/>
          <w:lang w:eastAsia="x-none"/>
        </w:rPr>
      </w:pPr>
    </w:p>
    <w:p w:rsidR="00B03B5B" w:rsidRPr="00CC0AC2" w:rsidRDefault="00B03B5B" w:rsidP="003010D1">
      <w:pPr>
        <w:spacing w:after="0" w:line="240" w:lineRule="auto"/>
        <w:rPr>
          <w:rFonts w:ascii="GHEA Grapalat" w:eastAsia="Calibri" w:hAnsi="GHEA Grapalat" w:cs="Sylfaen"/>
          <w:sz w:val="20"/>
          <w:szCs w:val="20"/>
          <w:lang w:val="hy-AM" w:eastAsia="x-none"/>
        </w:rPr>
      </w:pPr>
      <w:r w:rsidRPr="00CC0AC2">
        <w:rPr>
          <w:rFonts w:ascii="GHEA Grapalat" w:eastAsia="Calibri" w:hAnsi="GHEA Grapalat" w:cs="Sylfaen"/>
          <w:b/>
          <w:bCs/>
          <w:sz w:val="20"/>
          <w:szCs w:val="20"/>
          <w:lang w:val="hy-AM" w:eastAsia="x-none"/>
        </w:rPr>
        <w:t xml:space="preserve">4. ԾՐԱԳՐԻ ԱՐԴՅՈՒՆՔԱՅԻՆ ՉԱՓՈՐՈՇԻՉՆԵՐԻ ՄԱՆՐԱՄԱՍՆ ՆԿԱՐԱԳՐՈՒԹՅՈՒՆԸ </w:t>
      </w:r>
    </w:p>
    <w:p w:rsidR="00B03B5B" w:rsidRPr="00CC0AC2" w:rsidRDefault="00B03B5B" w:rsidP="003010D1">
      <w:pPr>
        <w:spacing w:after="0" w:line="240" w:lineRule="auto"/>
        <w:rPr>
          <w:rFonts w:ascii="GHEA Grapalat" w:eastAsia="Calibri" w:hAnsi="GHEA Grapalat" w:cs="Sylfaen"/>
          <w:b/>
          <w:bCs/>
          <w:sz w:val="20"/>
          <w:szCs w:val="20"/>
          <w:lang w:val="hy-AM" w:eastAsia="x-none"/>
        </w:rPr>
      </w:pPr>
      <w:r w:rsidRPr="00CC0AC2">
        <w:rPr>
          <w:rFonts w:ascii="GHEA Grapalat" w:eastAsia="Calibri" w:hAnsi="GHEA Grapalat" w:cs="Sylfaen"/>
          <w:b/>
          <w:bCs/>
          <w:sz w:val="20"/>
          <w:szCs w:val="20"/>
          <w:lang w:val="hy-AM" w:eastAsia="x-none"/>
        </w:rPr>
        <w:t xml:space="preserve">4.1 Աղյուսակ # 1 </w:t>
      </w:r>
    </w:p>
    <w:p w:rsidR="00B03B5B" w:rsidRPr="00CC0AC2" w:rsidRDefault="00B03B5B" w:rsidP="003010D1">
      <w:pPr>
        <w:spacing w:after="0" w:line="240" w:lineRule="auto"/>
        <w:rPr>
          <w:rFonts w:ascii="GHEA Grapalat" w:eastAsia="Calibri" w:hAnsi="GHEA Grapalat" w:cs="Sylfaen"/>
          <w:b/>
          <w:bCs/>
          <w:sz w:val="20"/>
          <w:szCs w:val="20"/>
          <w:lang w:val="hy-AM" w:eastAsia="x-none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4"/>
        <w:gridCol w:w="6484"/>
      </w:tblGrid>
      <w:tr w:rsidR="00CC0AC2" w:rsidRPr="00CC0AC2" w:rsidTr="002939C7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03B5B" w:rsidRPr="00CC0AC2" w:rsidRDefault="00B03B5B" w:rsidP="003010D1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hy-AM" w:eastAsia="en-GB"/>
              </w:rPr>
            </w:pPr>
            <w:r w:rsidRPr="00CC0AC2"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/>
              </w:rPr>
              <w:t>Չափորոշիչի նկարագրությունը</w:t>
            </w:r>
          </w:p>
        </w:tc>
      </w:tr>
      <w:tr w:rsidR="00CC0AC2" w:rsidRPr="00CC0AC2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CC0AC2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 w:eastAsia="en-GB"/>
              </w:rPr>
            </w:pPr>
            <w:r w:rsidRPr="00CC0AC2"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/>
              </w:rPr>
              <w:t>Չափորոշիչի անվանումը (հապավումը)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CC0AC2" w:rsidRDefault="00C727F0" w:rsidP="00C727F0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Խնամքի կարիք ունեցող 18 տարեկանից բարձր տարիքի անձանց սոցիալական կարիքների բավարարում</w:t>
            </w:r>
          </w:p>
          <w:p w:rsidR="00C727F0" w:rsidRPr="00CC0AC2" w:rsidRDefault="00C727F0" w:rsidP="00C727F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CC0AC2" w:rsidRPr="00CC0AC2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CC0AC2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 w:eastAsia="en-GB"/>
              </w:rPr>
            </w:pPr>
            <w:r w:rsidRPr="00CC0AC2"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/>
              </w:rPr>
              <w:t>Կիրառման ոլորտ/տարածքը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CC0AC2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eastAsia="en-GB"/>
              </w:rPr>
            </w:pPr>
            <w:r w:rsidRPr="00CC0AC2"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</w:rPr>
              <w:t>Հայաստանի Հանրապետություն</w:t>
            </w:r>
          </w:p>
        </w:tc>
      </w:tr>
      <w:tr w:rsidR="00CC0AC2" w:rsidRPr="00CC0AC2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CC0AC2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 w:eastAsia="en-GB"/>
              </w:rPr>
            </w:pPr>
            <w:r w:rsidRPr="00CC0AC2"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/>
              </w:rPr>
              <w:t xml:space="preserve">Սահմանումը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CC0AC2" w:rsidRDefault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i/>
                <w:noProof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Times New Roman" w:hAnsi="GHEA Grapalat" w:cs="Times New Roman"/>
                <w:b/>
                <w:i/>
                <w:noProof/>
                <w:sz w:val="20"/>
                <w:szCs w:val="20"/>
                <w:lang w:val="hy-AM"/>
              </w:rPr>
              <w:t xml:space="preserve">Կարիքի գնահատում և գնահատված կարիքին համարժեք ծառայությունների մատուցում </w:t>
            </w:r>
          </w:p>
          <w:p w:rsidR="00C727F0" w:rsidRPr="00CC0AC2" w:rsidRDefault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 w:eastAsia="en-GB"/>
              </w:rPr>
            </w:pPr>
            <w:r w:rsidRPr="00CC0AC2">
              <w:rPr>
                <w:rFonts w:ascii="GHEA Grapalat" w:eastAsia="Times New Roman" w:hAnsi="GHEA Grapalat" w:cs="Times New Roman"/>
                <w:b/>
                <w:i/>
                <w:noProof/>
                <w:sz w:val="20"/>
                <w:szCs w:val="20"/>
                <w:lang w:val="hy-AM"/>
              </w:rPr>
              <w:t xml:space="preserve">Ծառայությունների մատուցման գործընթացի արդյունավետության բարձրացում </w:t>
            </w:r>
          </w:p>
        </w:tc>
      </w:tr>
      <w:tr w:rsidR="00CC0AC2" w:rsidRPr="00CC0AC2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CC0AC2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 w:eastAsia="en-GB"/>
              </w:rPr>
            </w:pPr>
            <w:r w:rsidRPr="00CC0AC2"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/>
              </w:rPr>
              <w:t xml:space="preserve">Չափման միավորը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CC0AC2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eastAsia="en-GB"/>
              </w:rPr>
            </w:pPr>
            <w:r w:rsidRPr="00CC0AC2"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</w:rPr>
              <w:t>Թվաքանակ և տոկոս</w:t>
            </w:r>
          </w:p>
        </w:tc>
      </w:tr>
      <w:tr w:rsidR="00CC0AC2" w:rsidRPr="00CC0AC2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CC0AC2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 w:eastAsia="en-GB"/>
              </w:rPr>
            </w:pPr>
            <w:r w:rsidRPr="00CC0AC2"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/>
              </w:rPr>
              <w:t>Տեսակ/տիպը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CC0AC2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hy-AM" w:eastAsia="en-GB"/>
              </w:rPr>
            </w:pPr>
            <w:r w:rsidRPr="00CC0AC2"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hy-AM"/>
              </w:rPr>
              <w:t>(Նշել ցուցանիշի տեսակը` վերջնական արդյունք, միջոցառման արդյունք՝ քանակի, որակի, ժամկետի, ծածկույթի և այլն)</w:t>
            </w:r>
          </w:p>
        </w:tc>
      </w:tr>
      <w:tr w:rsidR="00CC0AC2" w:rsidRPr="00CC0AC2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CC0AC2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 w:eastAsia="en-GB"/>
              </w:rPr>
            </w:pPr>
            <w:r w:rsidRPr="00CC0AC2"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/>
              </w:rPr>
              <w:t>Ներկայացման բացվածքը/կառուցվածքը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CC0AC2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hy-AM" w:eastAsia="en-GB"/>
              </w:rPr>
            </w:pPr>
            <w:r w:rsidRPr="00CC0AC2"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hy-AM"/>
              </w:rPr>
              <w:t>(Եթե կիրառելի է, նկարագրել, թե ինչ բացվածքով կամ կառուցվածքով է նախատեսվում հավաքագրել կամ ներկայացնել չափորոշիչի գծով ցուցանիշները (օր. կին/տղամարդ, երեխա/չափահաս, քաղաքային/գյուղական, ըստ տարիքային խմբերի և այլն))</w:t>
            </w:r>
          </w:p>
        </w:tc>
      </w:tr>
      <w:tr w:rsidR="00CC0AC2" w:rsidRPr="00CC0AC2" w:rsidTr="002939C7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CC0AC2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hy-AM" w:eastAsia="en-GB"/>
              </w:rPr>
            </w:pPr>
            <w:r w:rsidRPr="00CC0AC2"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/>
              </w:rPr>
              <w:t>Տվյալների ստացումը</w:t>
            </w:r>
          </w:p>
        </w:tc>
      </w:tr>
      <w:tr w:rsidR="00CC0AC2" w:rsidRPr="00CC0AC2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CC0AC2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 w:eastAsia="en-GB"/>
              </w:rPr>
            </w:pPr>
            <w:r w:rsidRPr="00CC0AC2"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/>
              </w:rPr>
              <w:t>Տվյալների հավաքագրման մեթոդը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CC0AC2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eastAsia="en-GB"/>
              </w:rPr>
            </w:pPr>
            <w:r w:rsidRPr="00CC0AC2"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</w:rPr>
              <w:t>Հաշվետվություններ և տեղեկատվական համակարգ</w:t>
            </w:r>
          </w:p>
        </w:tc>
      </w:tr>
      <w:tr w:rsidR="00CC0AC2" w:rsidRPr="00CC0AC2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CC0AC2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 w:eastAsia="en-GB"/>
              </w:rPr>
            </w:pPr>
            <w:r w:rsidRPr="00CC0AC2"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/>
              </w:rPr>
              <w:t>Տվյալների հավաքագրման հաճախականությունը կամ ժամկետները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CC0AC2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eastAsia="en-GB"/>
              </w:rPr>
            </w:pPr>
            <w:r w:rsidRPr="00CC0AC2"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</w:rPr>
              <w:t>Ամսական</w:t>
            </w:r>
          </w:p>
        </w:tc>
      </w:tr>
      <w:tr w:rsidR="00CC0AC2" w:rsidRPr="00CC0AC2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CC0AC2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 w:eastAsia="en-GB"/>
              </w:rPr>
            </w:pPr>
            <w:r w:rsidRPr="00CC0AC2"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/>
              </w:rPr>
              <w:t>Պատասխանատու միավորը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CC0AC2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hy-AM" w:eastAsia="en-GB"/>
              </w:rPr>
            </w:pPr>
            <w:r w:rsidRPr="00CC0AC2"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hy-AM"/>
              </w:rPr>
              <w:t>ՀՀ աշխատանքի և սոցիալական հարցերի նախարարություն</w:t>
            </w:r>
          </w:p>
        </w:tc>
      </w:tr>
      <w:tr w:rsidR="00CC0AC2" w:rsidRPr="00CC0AC2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CC0AC2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 w:eastAsia="en-GB"/>
              </w:rPr>
            </w:pPr>
            <w:r w:rsidRPr="00CC0AC2"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/>
              </w:rPr>
              <w:t>Տվյալների ստացման հետ կապված ծախսերի գնահատական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CC0AC2" w:rsidRDefault="00E66DED" w:rsidP="00E66DED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eastAsia="en-GB"/>
              </w:rPr>
            </w:pPr>
            <w:r w:rsidRPr="00CC0AC2"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</w:rPr>
              <w:t>Ծախսեր չի պահանջվում</w:t>
            </w:r>
          </w:p>
        </w:tc>
      </w:tr>
      <w:tr w:rsidR="00CC0AC2" w:rsidRPr="00CC0AC2" w:rsidTr="002939C7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CC0AC2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 w:eastAsia="en-GB"/>
              </w:rPr>
            </w:pPr>
            <w:r w:rsidRPr="00CC0AC2"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/>
              </w:rPr>
              <w:t>Այլ նշումներ</w:t>
            </w:r>
          </w:p>
        </w:tc>
      </w:tr>
      <w:tr w:rsidR="00CC0AC2" w:rsidRPr="00CC0AC2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CC0AC2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 w:eastAsia="en-GB"/>
              </w:rPr>
            </w:pPr>
            <w:r w:rsidRPr="00CC0AC2"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/>
              </w:rPr>
              <w:t>Ցուցանիշի ելակետային տվյալը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CC0AC2" w:rsidRDefault="00E66DED" w:rsidP="00E66DED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hy-AM" w:eastAsia="en-GB"/>
              </w:rPr>
            </w:pPr>
            <w:r w:rsidRPr="00CC0AC2">
              <w:rPr>
                <w:rFonts w:ascii="GHEA Grapalat" w:eastAsia="Times New Roman" w:hAnsi="GHEA Grapalat"/>
                <w:i/>
                <w:noProof/>
                <w:sz w:val="20"/>
                <w:szCs w:val="20"/>
              </w:rPr>
              <w:t>Տ</w:t>
            </w:r>
            <w:r w:rsidRPr="00CC0AC2">
              <w:rPr>
                <w:rFonts w:ascii="GHEA Grapalat" w:eastAsia="Times New Roman" w:hAnsi="GHEA Grapalat"/>
                <w:i/>
                <w:noProof/>
                <w:sz w:val="20"/>
                <w:szCs w:val="20"/>
                <w:lang w:val="hy-AM"/>
              </w:rPr>
              <w:t>վյալ տարվան նախորդող տարին</w:t>
            </w:r>
          </w:p>
        </w:tc>
      </w:tr>
      <w:tr w:rsidR="00CC0AC2" w:rsidRPr="00CC0AC2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CC0AC2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 w:eastAsia="en-GB"/>
              </w:rPr>
            </w:pPr>
            <w:r w:rsidRPr="00CC0AC2"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/>
              </w:rPr>
              <w:t>Հենանիշային (benchmark) ցուցանիշները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CC0AC2" w:rsidRDefault="00E66DED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hy-AM" w:eastAsia="en-GB"/>
              </w:rPr>
            </w:pPr>
            <w:r w:rsidRPr="00CC0AC2">
              <w:rPr>
                <w:rFonts w:ascii="GHEA Grapalat" w:eastAsia="Times New Roman" w:hAnsi="GHEA Grapalat"/>
                <w:i/>
                <w:noProof/>
                <w:sz w:val="20"/>
                <w:szCs w:val="20"/>
                <w:lang w:val="hy-AM"/>
              </w:rPr>
              <w:t>Տվյալ տարվան նախորդող տարվա ցուցանիշը</w:t>
            </w:r>
          </w:p>
        </w:tc>
      </w:tr>
      <w:tr w:rsidR="00CC0AC2" w:rsidRPr="00CC0AC2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CC0AC2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 w:eastAsia="en-GB"/>
              </w:rPr>
            </w:pPr>
            <w:r w:rsidRPr="00CC0AC2"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/>
              </w:rPr>
              <w:t>Թիրախային ցուցանիշը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CC0AC2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hy-AM" w:eastAsia="en-GB"/>
              </w:rPr>
            </w:pPr>
            <w:r w:rsidRPr="00CC0AC2"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hy-AM"/>
              </w:rPr>
              <w:t>(Նշել այն թիրախը, որը ձգտում ենք ձեռք բերել)</w:t>
            </w:r>
          </w:p>
        </w:tc>
      </w:tr>
      <w:tr w:rsidR="00CC0AC2" w:rsidRPr="00CC0AC2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CC0AC2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 w:eastAsia="en-GB"/>
              </w:rPr>
            </w:pPr>
            <w:r w:rsidRPr="00CC0AC2"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/>
              </w:rPr>
              <w:t>Սահմանափակումները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CC0AC2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 w:eastAsia="en-GB"/>
              </w:rPr>
            </w:pPr>
            <w:r w:rsidRPr="00CC0AC2"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hy-AM"/>
              </w:rPr>
              <w:t>(Նշել տվյալների հետ կապված սահմանափակումները, եթե կան այդպիսիք</w:t>
            </w:r>
            <w:r w:rsidRPr="00CC0AC2"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/>
              </w:rPr>
              <w:t>)</w:t>
            </w:r>
          </w:p>
        </w:tc>
      </w:tr>
      <w:tr w:rsidR="00CC0AC2" w:rsidRPr="00CC0AC2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CC0AC2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 w:eastAsia="en-GB"/>
              </w:rPr>
            </w:pPr>
            <w:r w:rsidRPr="00CC0AC2">
              <w:rPr>
                <w:rFonts w:ascii="GHEA Grapalat" w:eastAsia="Times New Roman" w:hAnsi="GHEA Grapalat" w:cs="Times New Roman"/>
                <w:b/>
                <w:noProof/>
                <w:sz w:val="20"/>
                <w:szCs w:val="20"/>
                <w:lang w:val="hy-AM"/>
              </w:rPr>
              <w:t>Այլ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CC0AC2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hy-AM" w:eastAsia="en-GB"/>
              </w:rPr>
            </w:pPr>
            <w:r w:rsidRPr="00CC0AC2"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hy-AM"/>
              </w:rPr>
              <w:t>(Այլ անհրաժեշտ նշումներ)</w:t>
            </w:r>
          </w:p>
        </w:tc>
      </w:tr>
    </w:tbl>
    <w:p w:rsidR="002F326C" w:rsidRPr="00CC0AC2" w:rsidRDefault="002F326C" w:rsidP="003010D1">
      <w:pPr>
        <w:spacing w:after="0" w:line="240" w:lineRule="auto"/>
        <w:rPr>
          <w:rFonts w:ascii="GHEA Grapalat" w:hAnsi="GHEA Grapalat"/>
          <w:sz w:val="20"/>
          <w:szCs w:val="20"/>
        </w:rPr>
      </w:pPr>
    </w:p>
    <w:p w:rsidR="003010D1" w:rsidRPr="00CC0AC2" w:rsidRDefault="003010D1" w:rsidP="003010D1">
      <w:pPr>
        <w:spacing w:after="0" w:line="240" w:lineRule="auto"/>
        <w:jc w:val="center"/>
        <w:rPr>
          <w:rFonts w:ascii="GHEA Grapalat" w:eastAsia="Times New Roman" w:hAnsi="GHEA Grapalat" w:cs="Sylfaen"/>
          <w:b/>
          <w:bCs/>
          <w:noProof/>
          <w:sz w:val="20"/>
          <w:szCs w:val="20"/>
          <w:lang w:eastAsia="en-GB"/>
        </w:rPr>
      </w:pPr>
    </w:p>
    <w:p w:rsidR="00B03B5B" w:rsidRPr="00CC0AC2" w:rsidRDefault="00B03B5B" w:rsidP="003010D1">
      <w:pPr>
        <w:framePr w:hSpace="180" w:wrap="around" w:vAnchor="text" w:hAnchor="margin" w:y="156"/>
        <w:spacing w:after="0" w:line="240" w:lineRule="auto"/>
        <w:jc w:val="center"/>
        <w:rPr>
          <w:rFonts w:ascii="GHEA Grapalat" w:eastAsia="Times New Roman" w:hAnsi="GHEA Grapalat" w:cs="Sylfaen"/>
          <w:b/>
          <w:bCs/>
          <w:noProof/>
          <w:sz w:val="20"/>
          <w:szCs w:val="20"/>
          <w:lang w:val="hy-AM" w:eastAsia="en-GB"/>
        </w:rPr>
      </w:pPr>
      <w:r w:rsidRPr="00CC0AC2">
        <w:rPr>
          <w:rFonts w:ascii="GHEA Grapalat" w:eastAsia="Times New Roman" w:hAnsi="GHEA Grapalat" w:cs="Sylfaen"/>
          <w:b/>
          <w:bCs/>
          <w:noProof/>
          <w:sz w:val="20"/>
          <w:szCs w:val="20"/>
          <w:lang w:val="hy-AM" w:eastAsia="en-GB"/>
        </w:rPr>
        <w:t>ՏԵՂԵԿԱՆՔ</w:t>
      </w:r>
    </w:p>
    <w:p w:rsidR="00B03B5B" w:rsidRPr="00CC0AC2" w:rsidRDefault="00B03B5B" w:rsidP="003010D1">
      <w:pPr>
        <w:framePr w:hSpace="180" w:wrap="around" w:vAnchor="text" w:hAnchor="margin" w:y="156"/>
        <w:spacing w:after="0" w:line="240" w:lineRule="auto"/>
        <w:jc w:val="center"/>
        <w:rPr>
          <w:rFonts w:ascii="GHEA Grapalat" w:eastAsia="Times New Roman" w:hAnsi="GHEA Grapalat" w:cs="Sylfaen"/>
          <w:b/>
          <w:bCs/>
          <w:noProof/>
          <w:sz w:val="20"/>
          <w:szCs w:val="20"/>
          <w:lang w:val="hy-AM" w:eastAsia="en-GB"/>
        </w:rPr>
      </w:pPr>
      <w:r w:rsidRPr="00CC0AC2">
        <w:rPr>
          <w:rFonts w:ascii="GHEA Grapalat" w:eastAsia="Times New Roman" w:hAnsi="GHEA Grapalat" w:cs="Sylfaen"/>
          <w:b/>
          <w:bCs/>
          <w:noProof/>
          <w:sz w:val="20"/>
          <w:szCs w:val="20"/>
          <w:lang w:val="hy-AM" w:eastAsia="en-GB"/>
        </w:rPr>
        <w:t xml:space="preserve">ԲՅՈՒՋԵՏԱՅԻՆ ԾՐԱԳՐԻ ՆԿԱՐԱԳՐԻ </w:t>
      </w:r>
    </w:p>
    <w:p w:rsidR="00B03B5B" w:rsidRPr="00CC0AC2" w:rsidRDefault="00B03B5B" w:rsidP="003010D1">
      <w:pPr>
        <w:framePr w:hSpace="180" w:wrap="around" w:vAnchor="text" w:hAnchor="margin" w:y="156"/>
        <w:spacing w:after="0" w:line="240" w:lineRule="auto"/>
        <w:contextualSpacing/>
        <w:jc w:val="center"/>
        <w:rPr>
          <w:rFonts w:ascii="GHEA Grapalat" w:eastAsia="Calibri" w:hAnsi="GHEA Grapalat" w:cs="Sylfaen"/>
          <w:sz w:val="20"/>
          <w:szCs w:val="20"/>
          <w:lang w:val="hy-AM" w:eastAsia="x-none"/>
        </w:rPr>
      </w:pPr>
    </w:p>
    <w:p w:rsidR="00B03B5B" w:rsidRPr="00CC0AC2" w:rsidRDefault="00B03B5B" w:rsidP="003010D1">
      <w:pPr>
        <w:framePr w:hSpace="180" w:wrap="around" w:vAnchor="text" w:hAnchor="margin" w:y="156"/>
        <w:spacing w:after="0" w:line="240" w:lineRule="auto"/>
        <w:rPr>
          <w:rFonts w:ascii="GHEA Grapalat" w:eastAsia="Calibri" w:hAnsi="GHEA Grapalat" w:cs="Sylfaen"/>
          <w:b/>
          <w:bCs/>
          <w:sz w:val="20"/>
          <w:szCs w:val="20"/>
          <w:lang w:val="hy-AM" w:eastAsia="x-none"/>
        </w:rPr>
      </w:pPr>
      <w:r w:rsidRPr="00CC0AC2">
        <w:rPr>
          <w:rFonts w:ascii="GHEA Grapalat" w:eastAsia="Calibri" w:hAnsi="GHEA Grapalat" w:cs="Sylfaen"/>
          <w:b/>
          <w:bCs/>
          <w:sz w:val="20"/>
          <w:szCs w:val="20"/>
          <w:lang w:val="hy-AM" w:eastAsia="x-none"/>
        </w:rPr>
        <w:t>5. ԾՐԱԳՐԻ ԻՐԱԿԱՆԱՑՄԱՆ ՆԿԱՐԱԳՐՈՒԹՅՈՒՆԸ</w:t>
      </w:r>
    </w:p>
    <w:tbl>
      <w:tblPr>
        <w:tblpPr w:leftFromText="180" w:rightFromText="180" w:vertAnchor="text" w:horzAnchor="margin" w:tblpY="156"/>
        <w:tblW w:w="19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522"/>
        <w:gridCol w:w="2211"/>
        <w:gridCol w:w="1137"/>
        <w:gridCol w:w="1080"/>
        <w:gridCol w:w="506"/>
        <w:gridCol w:w="574"/>
        <w:gridCol w:w="180"/>
        <w:gridCol w:w="692"/>
        <w:gridCol w:w="388"/>
        <w:gridCol w:w="116"/>
        <w:gridCol w:w="319"/>
        <w:gridCol w:w="675"/>
        <w:gridCol w:w="60"/>
        <w:gridCol w:w="90"/>
        <w:gridCol w:w="720"/>
        <w:gridCol w:w="360"/>
        <w:gridCol w:w="1720"/>
        <w:gridCol w:w="1720"/>
        <w:gridCol w:w="1720"/>
        <w:gridCol w:w="1720"/>
        <w:gridCol w:w="1720"/>
      </w:tblGrid>
      <w:tr w:rsidR="00CC0AC2" w:rsidRPr="00CC0AC2" w:rsidTr="00871D92">
        <w:trPr>
          <w:gridAfter w:val="6"/>
          <w:wAfter w:w="8960" w:type="dxa"/>
        </w:trPr>
        <w:tc>
          <w:tcPr>
            <w:tcW w:w="10278" w:type="dxa"/>
            <w:gridSpan w:val="16"/>
            <w:shd w:val="clear" w:color="auto" w:fill="C4BC96"/>
          </w:tcPr>
          <w:p w:rsidR="00B03B5B" w:rsidRPr="00CC0AC2" w:rsidRDefault="00B03B5B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5.1</w:t>
            </w:r>
            <w:r w:rsidRPr="00CC0AC2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 </w:t>
            </w:r>
            <w:r w:rsidRPr="00CC0AC2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ԾՐԱԳՐԻ</w:t>
            </w:r>
            <w:r w:rsidRPr="00CC0AC2">
              <w:rPr>
                <w:rFonts w:ascii="GHEA Grapalat" w:eastAsia="Calibri" w:hAnsi="GHEA Grapalat" w:cs="Times Armenian"/>
                <w:b/>
                <w:sz w:val="20"/>
                <w:szCs w:val="20"/>
                <w:lang w:val="hy-AM"/>
              </w:rPr>
              <w:t xml:space="preserve"> ՆԵՐԿԱ ԻՐԱՎԻՃԱԿԻ ՆԿԱՐԱԳՐՈՒԹՅՈՒՆԸ</w:t>
            </w:r>
            <w:r w:rsidRPr="00CC0AC2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՝</w:t>
            </w:r>
          </w:p>
        </w:tc>
      </w:tr>
      <w:tr w:rsidR="00CC0AC2" w:rsidRPr="00CC0AC2" w:rsidTr="00871D92">
        <w:trPr>
          <w:gridAfter w:val="6"/>
          <w:wAfter w:w="8960" w:type="dxa"/>
          <w:trHeight w:val="617"/>
        </w:trPr>
        <w:tc>
          <w:tcPr>
            <w:tcW w:w="10278" w:type="dxa"/>
            <w:gridSpan w:val="16"/>
            <w:shd w:val="clear" w:color="auto" w:fill="auto"/>
          </w:tcPr>
          <w:p w:rsidR="00B03B5B" w:rsidRPr="00CC0AC2" w:rsidRDefault="00B03B5B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  <w:p w:rsidR="00593264" w:rsidRPr="00CC0AC2" w:rsidRDefault="00593264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  <w:p w:rsidR="00593264" w:rsidRPr="00CC0AC2" w:rsidRDefault="00593264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  <w:p w:rsidR="00593264" w:rsidRPr="00CC0AC2" w:rsidRDefault="00593264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  <w:p w:rsidR="00593264" w:rsidRPr="00CC0AC2" w:rsidRDefault="00593264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«խնամքի կարիք ունեցող 18 տարեկանից բարձր տարիքի անձանց խնամքի ծառայություններ»  ծրագիրն իրականացվում է պետական և ոչ պետական կազմակերպությունների կողմից տարեցներին խնամքի և սոցիալական սպասարկման ծառայություններ տրամադրելու միջոցով, որն իրականացվում է շուրջօրյա խնամքի հաստատություններում (ընդհանուր տիպի և հատուկ (մասնագիտացված) տուն-ինտերնատներ), տնային պայմաններում, սոցիալական հոգածության ցերեկային կենտրոններում, ինչպես նաև անօթևան մարդկանց ժամանակավոր կացարանում: Խնամքի և սոցիալական սպասարկման ծառայությունների տրամադրումն իր մեջ ներառում է անձի անհատական գնահատված կարիքներին համապատասխան՝ կացարանով, հագուստով, անկողնային պարագաներով, սննդով, առաջին բուժօգնությամբ, հիգենիկ պարագաներով, խնամքի ծառայությունների և սոցիալ-հոգեբանական խորհրդատվությամբ ապահովում, անօթևան մարդկանց սոցիալական վերականգնում և այլ ծառայություններ: </w:t>
            </w:r>
          </w:p>
          <w:p w:rsidR="00593264" w:rsidRPr="00CC0AC2" w:rsidRDefault="00593264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  <w:p w:rsidR="00593264" w:rsidRPr="00CC0AC2" w:rsidRDefault="00593264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5.2 ԾՐԱԳՐԻ ՎԵՐՋՆԱԿԱՆ ԱՐԴՅՈՒՆՔԻ ԹԻՐԱԽԱՅԻՆ ՑՈՒՑԱՆԻՇՆԵՐԸ ՝</w:t>
            </w:r>
          </w:p>
        </w:tc>
      </w:tr>
      <w:tr w:rsidR="00CC0AC2" w:rsidRPr="00CC0AC2" w:rsidTr="00871D92">
        <w:trPr>
          <w:gridAfter w:val="6"/>
          <w:wAfter w:w="8960" w:type="dxa"/>
        </w:trPr>
        <w:tc>
          <w:tcPr>
            <w:tcW w:w="10278" w:type="dxa"/>
            <w:gridSpan w:val="16"/>
            <w:shd w:val="clear" w:color="auto" w:fill="C4BC96"/>
          </w:tcPr>
          <w:p w:rsidR="00B03B5B" w:rsidRPr="00CC0AC2" w:rsidRDefault="00B03B5B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CC0AC2" w:rsidRPr="00CC0AC2" w:rsidTr="00871D92">
        <w:trPr>
          <w:gridAfter w:val="6"/>
          <w:wAfter w:w="8960" w:type="dxa"/>
          <w:trHeight w:val="281"/>
        </w:trPr>
        <w:tc>
          <w:tcPr>
            <w:tcW w:w="6464" w:type="dxa"/>
            <w:gridSpan w:val="6"/>
            <w:shd w:val="clear" w:color="auto" w:fill="BFBFBF"/>
            <w:vAlign w:val="center"/>
          </w:tcPr>
          <w:p w:rsidR="00B03B5B" w:rsidRPr="00CC0AC2" w:rsidRDefault="00B03B5B" w:rsidP="00622F7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Վերջնական արդյունքի չափորոշիչը</w:t>
            </w:r>
          </w:p>
        </w:tc>
        <w:tc>
          <w:tcPr>
            <w:tcW w:w="1950" w:type="dxa"/>
            <w:gridSpan w:val="5"/>
            <w:shd w:val="clear" w:color="auto" w:fill="BFBFBF"/>
          </w:tcPr>
          <w:p w:rsidR="00B03B5B" w:rsidRPr="00CC0AC2" w:rsidRDefault="00B03B5B" w:rsidP="00622F7E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Ցուցանիշը</w:t>
            </w:r>
          </w:p>
        </w:tc>
        <w:tc>
          <w:tcPr>
            <w:tcW w:w="1864" w:type="dxa"/>
            <w:gridSpan w:val="5"/>
            <w:shd w:val="clear" w:color="auto" w:fill="BFBFBF"/>
          </w:tcPr>
          <w:p w:rsidR="00B03B5B" w:rsidRPr="00CC0AC2" w:rsidRDefault="00B03B5B" w:rsidP="00622F7E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ժամկետը</w:t>
            </w:r>
          </w:p>
        </w:tc>
      </w:tr>
      <w:tr w:rsidR="00CC0AC2" w:rsidRPr="00CC0AC2" w:rsidTr="00871D92">
        <w:trPr>
          <w:gridAfter w:val="6"/>
          <w:wAfter w:w="8960" w:type="dxa"/>
          <w:trHeight w:val="77"/>
        </w:trPr>
        <w:tc>
          <w:tcPr>
            <w:tcW w:w="6464" w:type="dxa"/>
            <w:gridSpan w:val="6"/>
            <w:shd w:val="clear" w:color="auto" w:fill="auto"/>
          </w:tcPr>
          <w:p w:rsidR="00B03B5B" w:rsidRPr="00CC0AC2" w:rsidRDefault="003010D1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Խնամքի կարիք ունեցող 18 տարեկանից բարձր տարիքի անձանց՝ ըստ նրանց գնահատված կարիքների, սոցիալական ծառայություններով ապահովում</w:t>
            </w:r>
          </w:p>
          <w:p w:rsidR="001C6693" w:rsidRPr="00CC0AC2" w:rsidRDefault="001C6693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950" w:type="dxa"/>
            <w:gridSpan w:val="5"/>
            <w:shd w:val="clear" w:color="auto" w:fill="auto"/>
          </w:tcPr>
          <w:p w:rsidR="00B03B5B" w:rsidRPr="00CC0AC2" w:rsidRDefault="003010D1" w:rsidP="001C1A22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 xml:space="preserve">Շահառուների թիվ՝ </w:t>
            </w:r>
            <w:r w:rsidR="001C6693"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 xml:space="preserve"> </w:t>
            </w:r>
            <w:r w:rsidR="001C1A22"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5717</w:t>
            </w:r>
          </w:p>
        </w:tc>
        <w:tc>
          <w:tcPr>
            <w:tcW w:w="1864" w:type="dxa"/>
            <w:gridSpan w:val="5"/>
            <w:shd w:val="clear" w:color="auto" w:fill="auto"/>
          </w:tcPr>
          <w:p w:rsidR="00B03B5B" w:rsidRPr="00CC0AC2" w:rsidRDefault="003010D1" w:rsidP="0060365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20</w:t>
            </w:r>
            <w:r w:rsidR="00853842"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2</w:t>
            </w:r>
            <w:r w:rsidR="0060365E"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2</w:t>
            </w: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-202</w:t>
            </w:r>
            <w:r w:rsidR="0060365E"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4</w:t>
            </w: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թթ</w:t>
            </w:r>
          </w:p>
        </w:tc>
      </w:tr>
      <w:tr w:rsidR="00CC0AC2" w:rsidRPr="00CC0AC2" w:rsidTr="00871D92">
        <w:trPr>
          <w:gridAfter w:val="6"/>
          <w:wAfter w:w="8960" w:type="dxa"/>
        </w:trPr>
        <w:tc>
          <w:tcPr>
            <w:tcW w:w="10278" w:type="dxa"/>
            <w:gridSpan w:val="16"/>
            <w:shd w:val="clear" w:color="auto" w:fill="C4BC96"/>
          </w:tcPr>
          <w:p w:rsidR="00B03B5B" w:rsidRPr="00CC0AC2" w:rsidRDefault="00B03B5B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5.3 ԾՐԱԳՐԻ</w:t>
            </w:r>
            <w:r w:rsidRPr="00CC0AC2">
              <w:rPr>
                <w:rFonts w:ascii="GHEA Grapalat" w:eastAsia="Calibri" w:hAnsi="GHEA Grapalat" w:cs="Times Armenian"/>
                <w:b/>
                <w:sz w:val="20"/>
                <w:szCs w:val="20"/>
                <w:lang w:val="hy-AM"/>
              </w:rPr>
              <w:t xml:space="preserve"> ՄԻՋՈՑԱՌՈՒՄՆԵՐԻ ԱՐԴՅՈՒՆՔԱՅԻՆ ՑՈՒՑԱՆԻՇՆԵՐԸ</w:t>
            </w:r>
            <w:r w:rsidRPr="00CC0AC2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՝</w:t>
            </w:r>
          </w:p>
        </w:tc>
      </w:tr>
      <w:tr w:rsidR="00CC0AC2" w:rsidRPr="00CC0AC2" w:rsidTr="00871D92">
        <w:trPr>
          <w:gridAfter w:val="6"/>
          <w:wAfter w:w="8960" w:type="dxa"/>
          <w:trHeight w:val="257"/>
        </w:trPr>
        <w:tc>
          <w:tcPr>
            <w:tcW w:w="1530" w:type="dxa"/>
            <w:gridSpan w:val="2"/>
            <w:shd w:val="clear" w:color="auto" w:fill="BFBFBF"/>
          </w:tcPr>
          <w:p w:rsidR="00B03B5B" w:rsidRPr="00CC0AC2" w:rsidRDefault="00B03B5B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Միջոցառման դասիչը</w:t>
            </w:r>
          </w:p>
        </w:tc>
        <w:tc>
          <w:tcPr>
            <w:tcW w:w="2211" w:type="dxa"/>
            <w:shd w:val="clear" w:color="auto" w:fill="BFBFBF"/>
          </w:tcPr>
          <w:p w:rsidR="00B03B5B" w:rsidRPr="00CC0AC2" w:rsidRDefault="00B03B5B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Միջոցառման անվանումը</w:t>
            </w:r>
          </w:p>
        </w:tc>
        <w:tc>
          <w:tcPr>
            <w:tcW w:w="2723" w:type="dxa"/>
            <w:gridSpan w:val="3"/>
            <w:shd w:val="clear" w:color="auto" w:fill="BFBFBF"/>
          </w:tcPr>
          <w:p w:rsidR="00B03B5B" w:rsidRPr="00CC0AC2" w:rsidRDefault="00B03B5B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Արդյունքի չափորոշիչը</w:t>
            </w:r>
          </w:p>
        </w:tc>
        <w:tc>
          <w:tcPr>
            <w:tcW w:w="754" w:type="dxa"/>
            <w:gridSpan w:val="2"/>
            <w:shd w:val="clear" w:color="auto" w:fill="BFBFBF"/>
          </w:tcPr>
          <w:p w:rsidR="00B03B5B" w:rsidRPr="00CC0AC2" w:rsidRDefault="00B03B5B" w:rsidP="00622F7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ՖՏ-2</w:t>
            </w:r>
          </w:p>
        </w:tc>
        <w:tc>
          <w:tcPr>
            <w:tcW w:w="692" w:type="dxa"/>
            <w:shd w:val="clear" w:color="auto" w:fill="BFBFBF"/>
          </w:tcPr>
          <w:p w:rsidR="00B03B5B" w:rsidRPr="00CC0AC2" w:rsidRDefault="00B03B5B" w:rsidP="00622F7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ՖՏ-1</w:t>
            </w:r>
          </w:p>
        </w:tc>
        <w:tc>
          <w:tcPr>
            <w:tcW w:w="823" w:type="dxa"/>
            <w:gridSpan w:val="3"/>
            <w:shd w:val="clear" w:color="auto" w:fill="BFBFBF"/>
          </w:tcPr>
          <w:p w:rsidR="00B03B5B" w:rsidRPr="00CC0AC2" w:rsidRDefault="00B03B5B" w:rsidP="00622F7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ՖՏ</w:t>
            </w:r>
          </w:p>
          <w:p w:rsidR="00C00663" w:rsidRPr="00CC0AC2" w:rsidRDefault="00C00663" w:rsidP="0060365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20</w:t>
            </w:r>
            <w:r w:rsidR="0060365E"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675" w:type="dxa"/>
            <w:shd w:val="clear" w:color="auto" w:fill="BFBFBF"/>
          </w:tcPr>
          <w:p w:rsidR="00B03B5B" w:rsidRPr="00CC0AC2" w:rsidRDefault="00B03B5B" w:rsidP="00622F7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Ֆ+1</w:t>
            </w:r>
          </w:p>
        </w:tc>
        <w:tc>
          <w:tcPr>
            <w:tcW w:w="870" w:type="dxa"/>
            <w:gridSpan w:val="3"/>
            <w:shd w:val="clear" w:color="auto" w:fill="BFBFBF"/>
          </w:tcPr>
          <w:p w:rsidR="00B03B5B" w:rsidRPr="00CC0AC2" w:rsidRDefault="00B03B5B" w:rsidP="00622F7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ՖՏ+2</w:t>
            </w:r>
          </w:p>
        </w:tc>
      </w:tr>
      <w:tr w:rsidR="00CC0AC2" w:rsidRPr="00CC0AC2" w:rsidTr="00871D92">
        <w:trPr>
          <w:gridAfter w:val="6"/>
          <w:wAfter w:w="8960" w:type="dxa"/>
          <w:trHeight w:val="201"/>
        </w:trPr>
        <w:tc>
          <w:tcPr>
            <w:tcW w:w="1530" w:type="dxa"/>
            <w:gridSpan w:val="2"/>
            <w:vMerge w:val="restart"/>
            <w:shd w:val="clear" w:color="auto" w:fill="auto"/>
          </w:tcPr>
          <w:p w:rsidR="001C6693" w:rsidRPr="00CC0AC2" w:rsidRDefault="001C6693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11001</w:t>
            </w:r>
          </w:p>
          <w:p w:rsidR="00F658A4" w:rsidRPr="00CC0AC2" w:rsidRDefault="00F658A4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211" w:type="dxa"/>
            <w:vMerge w:val="restart"/>
            <w:shd w:val="clear" w:color="auto" w:fill="auto"/>
          </w:tcPr>
          <w:p w:rsidR="001C6693" w:rsidRPr="00CC0AC2" w:rsidRDefault="001C6693" w:rsidP="00622F7E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Times New Roman" w:hAnsi="GHEA Grapalat" w:cs="Sylfaen"/>
                <w:sz w:val="20"/>
                <w:szCs w:val="20"/>
              </w:rPr>
              <w:t>Տարեցների և հաշմանդամություն ունեցող 18 տարին լրացած անձանց շուրջօրյա խնամքի  ծառայություններ</w:t>
            </w:r>
          </w:p>
          <w:p w:rsidR="001C6693" w:rsidRPr="00CC0AC2" w:rsidRDefault="001C6693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:rsidR="001C6693" w:rsidRPr="00CC0AC2" w:rsidRDefault="001C6693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Շուրջօրյա խնամքի բնակչության սոցիալական պաշտպանության հաստատություններում տարեցների և հաշմանդամություն ունեցող 18 տարին լրացած անձանց (խնամվողների) թիվ</w:t>
            </w:r>
          </w:p>
          <w:p w:rsidR="001C6693" w:rsidRPr="00CC0AC2" w:rsidRDefault="001C6693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:rsidR="001C6693" w:rsidRPr="00CC0AC2" w:rsidRDefault="0043498D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1210</w:t>
            </w:r>
          </w:p>
        </w:tc>
        <w:tc>
          <w:tcPr>
            <w:tcW w:w="692" w:type="dxa"/>
            <w:shd w:val="clear" w:color="auto" w:fill="auto"/>
          </w:tcPr>
          <w:p w:rsidR="001C6693" w:rsidRPr="00CC0AC2" w:rsidRDefault="0043498D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1180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1C6693" w:rsidRPr="00CC0AC2" w:rsidRDefault="001C1A22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1180</w:t>
            </w:r>
          </w:p>
        </w:tc>
        <w:tc>
          <w:tcPr>
            <w:tcW w:w="675" w:type="dxa"/>
            <w:shd w:val="clear" w:color="auto" w:fill="auto"/>
          </w:tcPr>
          <w:p w:rsidR="001C6693" w:rsidRPr="00CC0AC2" w:rsidRDefault="001C1A22" w:rsidP="0085384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1210</w:t>
            </w:r>
          </w:p>
        </w:tc>
        <w:tc>
          <w:tcPr>
            <w:tcW w:w="870" w:type="dxa"/>
            <w:gridSpan w:val="3"/>
            <w:shd w:val="clear" w:color="auto" w:fill="auto"/>
          </w:tcPr>
          <w:p w:rsidR="001C6693" w:rsidRPr="00CC0AC2" w:rsidRDefault="001C1A22" w:rsidP="0085384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1210</w:t>
            </w:r>
          </w:p>
        </w:tc>
      </w:tr>
      <w:tr w:rsidR="00CC0AC2" w:rsidRPr="00CC0AC2" w:rsidTr="00871D92">
        <w:trPr>
          <w:gridAfter w:val="6"/>
          <w:wAfter w:w="8960" w:type="dxa"/>
          <w:trHeight w:val="201"/>
        </w:trPr>
        <w:tc>
          <w:tcPr>
            <w:tcW w:w="1530" w:type="dxa"/>
            <w:gridSpan w:val="2"/>
            <w:vMerge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11" w:type="dxa"/>
            <w:vMerge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Տարեցների և հաշմանդամություն ունեցող 18 տարին լրացած անձանց տրամադրվող աննդամթերքի չափաքանակների և էներգետիկ արժեքի համապատասխանությունը սահմանված նվազագույն չափորոշչներին</w:t>
            </w:r>
          </w:p>
        </w:tc>
        <w:tc>
          <w:tcPr>
            <w:tcW w:w="754" w:type="dxa"/>
            <w:gridSpan w:val="2"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692" w:type="dxa"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675" w:type="dxa"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70" w:type="dxa"/>
            <w:gridSpan w:val="3"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</w:tr>
      <w:tr w:rsidR="00CC0AC2" w:rsidRPr="00CC0AC2" w:rsidTr="00871D92">
        <w:trPr>
          <w:gridAfter w:val="6"/>
          <w:wAfter w:w="8960" w:type="dxa"/>
          <w:trHeight w:val="201"/>
        </w:trPr>
        <w:tc>
          <w:tcPr>
            <w:tcW w:w="1530" w:type="dxa"/>
            <w:gridSpan w:val="2"/>
            <w:vMerge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211" w:type="dxa"/>
            <w:vMerge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CC0AC2">
              <w:rPr>
                <w:rFonts w:ascii="GHEA Grapalat" w:hAnsi="GHEA Grapalat" w:cs="Arial"/>
                <w:sz w:val="20"/>
                <w:szCs w:val="20"/>
                <w:lang w:val="hy-AM"/>
              </w:rPr>
              <w:t>Տարեցներին և հաշմանդամություն ունեցող 18 տարին լրացած անձանց համար անհրաժեշտ ընդհանուր և բնակելի տարածքի համապատասխանությունը  սահմանված խնամքի  և սպասարկման նվազագույն չափորոշիչներին</w:t>
            </w:r>
          </w:p>
        </w:tc>
        <w:tc>
          <w:tcPr>
            <w:tcW w:w="754" w:type="dxa"/>
            <w:gridSpan w:val="2"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692" w:type="dxa"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675" w:type="dxa"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70" w:type="dxa"/>
            <w:gridSpan w:val="3"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</w:tr>
      <w:tr w:rsidR="00CC0AC2" w:rsidRPr="00CC0AC2" w:rsidTr="00871D92">
        <w:trPr>
          <w:gridAfter w:val="6"/>
          <w:wAfter w:w="8960" w:type="dxa"/>
          <w:trHeight w:val="201"/>
        </w:trPr>
        <w:tc>
          <w:tcPr>
            <w:tcW w:w="1530" w:type="dxa"/>
            <w:gridSpan w:val="2"/>
            <w:vMerge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211" w:type="dxa"/>
            <w:vMerge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C0AC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Տարեցների  հաշմանդամություն ունեցող 18 տարին լրացած անձանց տրամադրվող հագուստի և անկողնային պարագաների ապահովման համապատասխանությունը սահմանված խնամքի և սպասարկման նվազագույն չափորոշիչներին </w:t>
            </w:r>
          </w:p>
        </w:tc>
        <w:tc>
          <w:tcPr>
            <w:tcW w:w="754" w:type="dxa"/>
            <w:gridSpan w:val="2"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692" w:type="dxa"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675" w:type="dxa"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70" w:type="dxa"/>
            <w:gridSpan w:val="3"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</w:tr>
      <w:tr w:rsidR="00CC0AC2" w:rsidRPr="00CC0AC2" w:rsidTr="00871D92">
        <w:trPr>
          <w:gridAfter w:val="19"/>
          <w:wAfter w:w="15497" w:type="dxa"/>
          <w:trHeight w:val="272"/>
        </w:trPr>
        <w:tc>
          <w:tcPr>
            <w:tcW w:w="1530" w:type="dxa"/>
            <w:gridSpan w:val="2"/>
            <w:vMerge/>
            <w:shd w:val="clear" w:color="auto" w:fill="auto"/>
          </w:tcPr>
          <w:p w:rsidR="00F658A4" w:rsidRPr="00CC0AC2" w:rsidRDefault="00F658A4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211" w:type="dxa"/>
            <w:vMerge/>
            <w:shd w:val="clear" w:color="auto" w:fill="auto"/>
          </w:tcPr>
          <w:p w:rsidR="00F658A4" w:rsidRPr="00CC0AC2" w:rsidRDefault="00F658A4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CC0AC2" w:rsidRPr="00CC0AC2" w:rsidTr="00871D92">
        <w:trPr>
          <w:gridAfter w:val="19"/>
          <w:wAfter w:w="15497" w:type="dxa"/>
          <w:trHeight w:val="272"/>
        </w:trPr>
        <w:tc>
          <w:tcPr>
            <w:tcW w:w="1530" w:type="dxa"/>
            <w:gridSpan w:val="2"/>
            <w:vMerge/>
            <w:shd w:val="clear" w:color="auto" w:fill="auto"/>
          </w:tcPr>
          <w:p w:rsidR="00F658A4" w:rsidRPr="00CC0AC2" w:rsidRDefault="00F658A4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211" w:type="dxa"/>
            <w:vMerge/>
            <w:shd w:val="clear" w:color="auto" w:fill="auto"/>
          </w:tcPr>
          <w:p w:rsidR="00F658A4" w:rsidRPr="00CC0AC2" w:rsidRDefault="00F658A4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CC0AC2" w:rsidRPr="00CC0AC2" w:rsidTr="00871D92">
        <w:trPr>
          <w:gridAfter w:val="19"/>
          <w:wAfter w:w="15497" w:type="dxa"/>
          <w:trHeight w:val="272"/>
        </w:trPr>
        <w:tc>
          <w:tcPr>
            <w:tcW w:w="1530" w:type="dxa"/>
            <w:gridSpan w:val="2"/>
            <w:vMerge/>
            <w:shd w:val="clear" w:color="auto" w:fill="auto"/>
          </w:tcPr>
          <w:p w:rsidR="00F658A4" w:rsidRPr="00CC0AC2" w:rsidRDefault="00F658A4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211" w:type="dxa"/>
            <w:vMerge/>
            <w:shd w:val="clear" w:color="auto" w:fill="auto"/>
          </w:tcPr>
          <w:p w:rsidR="00F658A4" w:rsidRPr="00CC0AC2" w:rsidRDefault="00F658A4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CC0AC2" w:rsidRPr="00CC0AC2" w:rsidTr="00871D92">
        <w:trPr>
          <w:gridAfter w:val="19"/>
          <w:wAfter w:w="15497" w:type="dxa"/>
          <w:trHeight w:val="272"/>
        </w:trPr>
        <w:tc>
          <w:tcPr>
            <w:tcW w:w="1530" w:type="dxa"/>
            <w:gridSpan w:val="2"/>
            <w:vMerge/>
            <w:shd w:val="clear" w:color="auto" w:fill="auto"/>
          </w:tcPr>
          <w:p w:rsidR="00F658A4" w:rsidRPr="00CC0AC2" w:rsidRDefault="00F658A4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211" w:type="dxa"/>
            <w:vMerge/>
            <w:shd w:val="clear" w:color="auto" w:fill="auto"/>
          </w:tcPr>
          <w:p w:rsidR="00F658A4" w:rsidRPr="00CC0AC2" w:rsidRDefault="00F658A4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CC0AC2" w:rsidRPr="00CC0AC2" w:rsidTr="00871D92">
        <w:trPr>
          <w:gridAfter w:val="6"/>
          <w:wAfter w:w="8960" w:type="dxa"/>
          <w:trHeight w:val="1369"/>
        </w:trPr>
        <w:tc>
          <w:tcPr>
            <w:tcW w:w="1530" w:type="dxa"/>
            <w:gridSpan w:val="2"/>
            <w:vMerge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211" w:type="dxa"/>
            <w:vMerge w:val="restart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692" w:type="dxa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23" w:type="dxa"/>
            <w:gridSpan w:val="3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545" w:type="dxa"/>
            <w:gridSpan w:val="4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CC0AC2" w:rsidRPr="00CC0AC2" w:rsidTr="00871D92">
        <w:trPr>
          <w:gridAfter w:val="6"/>
          <w:wAfter w:w="8960" w:type="dxa"/>
          <w:trHeight w:val="201"/>
        </w:trPr>
        <w:tc>
          <w:tcPr>
            <w:tcW w:w="1530" w:type="dxa"/>
            <w:gridSpan w:val="2"/>
            <w:vMerge/>
            <w:shd w:val="clear" w:color="auto" w:fill="auto"/>
          </w:tcPr>
          <w:p w:rsidR="00F658A4" w:rsidRPr="00CC0AC2" w:rsidRDefault="00F658A4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211" w:type="dxa"/>
            <w:vMerge/>
            <w:shd w:val="clear" w:color="auto" w:fill="auto"/>
          </w:tcPr>
          <w:p w:rsidR="00F658A4" w:rsidRPr="00CC0AC2" w:rsidRDefault="00F658A4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:rsidR="00F658A4" w:rsidRPr="00CC0AC2" w:rsidRDefault="00F658A4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:rsidR="00F658A4" w:rsidRPr="00CC0AC2" w:rsidRDefault="00F658A4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692" w:type="dxa"/>
            <w:shd w:val="clear" w:color="auto" w:fill="auto"/>
          </w:tcPr>
          <w:p w:rsidR="00F658A4" w:rsidRPr="00CC0AC2" w:rsidRDefault="00F658A4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23" w:type="dxa"/>
            <w:gridSpan w:val="3"/>
            <w:shd w:val="clear" w:color="auto" w:fill="auto"/>
          </w:tcPr>
          <w:p w:rsidR="00F658A4" w:rsidRPr="00CC0AC2" w:rsidRDefault="00F658A4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735" w:type="dxa"/>
            <w:gridSpan w:val="2"/>
            <w:shd w:val="clear" w:color="auto" w:fill="auto"/>
          </w:tcPr>
          <w:p w:rsidR="00F658A4" w:rsidRPr="00CC0AC2" w:rsidRDefault="00F658A4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F658A4" w:rsidRPr="00CC0AC2" w:rsidRDefault="00F658A4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CC0AC2" w:rsidRPr="00CC0AC2" w:rsidTr="00871D92">
        <w:trPr>
          <w:gridAfter w:val="6"/>
          <w:wAfter w:w="8960" w:type="dxa"/>
          <w:trHeight w:val="201"/>
        </w:trPr>
        <w:tc>
          <w:tcPr>
            <w:tcW w:w="1530" w:type="dxa"/>
            <w:gridSpan w:val="2"/>
            <w:vMerge w:val="restart"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11002</w:t>
            </w:r>
          </w:p>
        </w:tc>
        <w:tc>
          <w:tcPr>
            <w:tcW w:w="2211" w:type="dxa"/>
            <w:vMerge w:val="restart"/>
            <w:shd w:val="clear" w:color="auto" w:fill="auto"/>
          </w:tcPr>
          <w:p w:rsidR="004C4021" w:rsidRPr="00CC0AC2" w:rsidRDefault="0043498D" w:rsidP="0043498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Տարեցների և հաշմանդամություն ունեցող անձանց տ</w:t>
            </w:r>
            <w:r w:rsidR="004C4021"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նային պայմաններում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խնամքի ծառայություններ</w:t>
            </w:r>
          </w:p>
        </w:tc>
        <w:tc>
          <w:tcPr>
            <w:tcW w:w="2723" w:type="dxa"/>
            <w:gridSpan w:val="3"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C0AC2">
              <w:rPr>
                <w:rFonts w:ascii="GHEA Grapalat" w:hAnsi="GHEA Grapalat" w:cs="Arial"/>
                <w:sz w:val="20"/>
                <w:szCs w:val="20"/>
                <w:lang w:val="hy-AM"/>
              </w:rPr>
              <w:t>Տնային պայմաններում սպասարկվող անձանց թիվ</w:t>
            </w:r>
          </w:p>
        </w:tc>
        <w:tc>
          <w:tcPr>
            <w:tcW w:w="754" w:type="dxa"/>
            <w:gridSpan w:val="2"/>
            <w:shd w:val="clear" w:color="auto" w:fill="auto"/>
          </w:tcPr>
          <w:p w:rsidR="004C4021" w:rsidRPr="00CC0AC2" w:rsidRDefault="0043498D" w:rsidP="0085384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3098</w:t>
            </w:r>
          </w:p>
        </w:tc>
        <w:tc>
          <w:tcPr>
            <w:tcW w:w="692" w:type="dxa"/>
            <w:shd w:val="clear" w:color="auto" w:fill="auto"/>
          </w:tcPr>
          <w:p w:rsidR="004C4021" w:rsidRPr="00CC0AC2" w:rsidRDefault="0043498D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3260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4C4021" w:rsidRPr="00CC0AC2" w:rsidRDefault="0043498D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2018</w:t>
            </w:r>
          </w:p>
        </w:tc>
        <w:tc>
          <w:tcPr>
            <w:tcW w:w="735" w:type="dxa"/>
            <w:gridSpan w:val="2"/>
            <w:shd w:val="clear" w:color="auto" w:fill="auto"/>
          </w:tcPr>
          <w:p w:rsidR="004C4021" w:rsidRPr="00CC0AC2" w:rsidRDefault="0043498D" w:rsidP="0085384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2400</w:t>
            </w:r>
          </w:p>
        </w:tc>
        <w:tc>
          <w:tcPr>
            <w:tcW w:w="810" w:type="dxa"/>
            <w:gridSpan w:val="2"/>
            <w:shd w:val="clear" w:color="auto" w:fill="auto"/>
          </w:tcPr>
          <w:p w:rsidR="004C4021" w:rsidRPr="00CC0AC2" w:rsidRDefault="0043498D" w:rsidP="0085384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2400</w:t>
            </w:r>
          </w:p>
        </w:tc>
      </w:tr>
      <w:tr w:rsidR="00CC0AC2" w:rsidRPr="00CC0AC2" w:rsidTr="00871D92">
        <w:trPr>
          <w:gridAfter w:val="6"/>
          <w:wAfter w:w="8960" w:type="dxa"/>
          <w:trHeight w:val="201"/>
        </w:trPr>
        <w:tc>
          <w:tcPr>
            <w:tcW w:w="1530" w:type="dxa"/>
            <w:gridSpan w:val="2"/>
            <w:vMerge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211" w:type="dxa"/>
            <w:vMerge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C0AC2">
              <w:rPr>
                <w:rFonts w:ascii="GHEA Grapalat" w:hAnsi="GHEA Grapalat" w:cs="Arial"/>
                <w:sz w:val="20"/>
                <w:szCs w:val="20"/>
                <w:lang w:val="hy-AM"/>
              </w:rPr>
              <w:t>Տնային պայմաններում միայնակ տարեցների և հաշմանդամների խնամքի տրամադրման և սոցիալական սպասարկման համապատասխանությունը սահմանված նվազագույն չափորոշիչներին</w:t>
            </w:r>
          </w:p>
          <w:p w:rsidR="00F85112" w:rsidRPr="00CC0AC2" w:rsidRDefault="00F85112" w:rsidP="00622F7E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692" w:type="dxa"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735" w:type="dxa"/>
            <w:gridSpan w:val="2"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10" w:type="dxa"/>
            <w:gridSpan w:val="2"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</w:tr>
      <w:tr w:rsidR="00CC0AC2" w:rsidRPr="00CC0AC2" w:rsidTr="00871D92">
        <w:trPr>
          <w:gridAfter w:val="19"/>
          <w:wAfter w:w="15497" w:type="dxa"/>
          <w:trHeight w:val="272"/>
        </w:trPr>
        <w:tc>
          <w:tcPr>
            <w:tcW w:w="1530" w:type="dxa"/>
            <w:gridSpan w:val="2"/>
            <w:vMerge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211" w:type="dxa"/>
            <w:vMerge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CC0AC2" w:rsidRPr="00CC0AC2" w:rsidTr="00871D92">
        <w:trPr>
          <w:gridAfter w:val="19"/>
          <w:wAfter w:w="15497" w:type="dxa"/>
          <w:trHeight w:val="272"/>
        </w:trPr>
        <w:tc>
          <w:tcPr>
            <w:tcW w:w="1530" w:type="dxa"/>
            <w:gridSpan w:val="2"/>
            <w:vMerge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211" w:type="dxa"/>
            <w:vMerge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CC0AC2" w:rsidRPr="00CC0AC2" w:rsidTr="00871D92">
        <w:trPr>
          <w:gridAfter w:val="19"/>
          <w:wAfter w:w="15497" w:type="dxa"/>
          <w:trHeight w:val="272"/>
        </w:trPr>
        <w:tc>
          <w:tcPr>
            <w:tcW w:w="1530" w:type="dxa"/>
            <w:gridSpan w:val="2"/>
            <w:vMerge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211" w:type="dxa"/>
            <w:vMerge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CC0AC2" w:rsidRPr="00CC0AC2" w:rsidTr="00871D92">
        <w:trPr>
          <w:gridAfter w:val="5"/>
          <w:wAfter w:w="8600" w:type="dxa"/>
          <w:trHeight w:val="234"/>
        </w:trPr>
        <w:tc>
          <w:tcPr>
            <w:tcW w:w="1530" w:type="dxa"/>
            <w:gridSpan w:val="2"/>
            <w:vMerge w:val="restart"/>
            <w:shd w:val="clear" w:color="auto" w:fill="auto"/>
          </w:tcPr>
          <w:p w:rsidR="00F85112" w:rsidRPr="00CC0AC2" w:rsidRDefault="00F85112" w:rsidP="00F85112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11003</w:t>
            </w:r>
          </w:p>
        </w:tc>
        <w:tc>
          <w:tcPr>
            <w:tcW w:w="2211" w:type="dxa"/>
            <w:vMerge w:val="restart"/>
            <w:shd w:val="clear" w:color="auto" w:fill="auto"/>
          </w:tcPr>
          <w:p w:rsidR="00AB28AD" w:rsidRPr="00CC0AC2" w:rsidRDefault="00AB28AD" w:rsidP="006D633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Տարեցներին, հաշմանդամություն ունեցող անձանց ցերեկային խնամքի ծառայություններ </w:t>
            </w:r>
          </w:p>
        </w:tc>
        <w:tc>
          <w:tcPr>
            <w:tcW w:w="2723" w:type="dxa"/>
            <w:gridSpan w:val="3"/>
            <w:shd w:val="clear" w:color="auto" w:fill="auto"/>
          </w:tcPr>
          <w:p w:rsidR="00F85112" w:rsidRPr="00CC0AC2" w:rsidRDefault="00F85112" w:rsidP="00F85112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Կենտրոնների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կողմից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սպասարկվող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անձանց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(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խնամվողների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)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թիվ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,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այդ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թվում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>`</w:t>
            </w:r>
          </w:p>
        </w:tc>
        <w:tc>
          <w:tcPr>
            <w:tcW w:w="754" w:type="dxa"/>
            <w:gridSpan w:val="2"/>
            <w:shd w:val="clear" w:color="auto" w:fill="auto"/>
          </w:tcPr>
          <w:p w:rsidR="00F85112" w:rsidRPr="00CC0AC2" w:rsidRDefault="0043498D" w:rsidP="00F8511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1692</w:t>
            </w:r>
          </w:p>
        </w:tc>
        <w:tc>
          <w:tcPr>
            <w:tcW w:w="692" w:type="dxa"/>
            <w:shd w:val="clear" w:color="auto" w:fill="auto"/>
          </w:tcPr>
          <w:p w:rsidR="00F85112" w:rsidRPr="00CC0AC2" w:rsidRDefault="0043498D" w:rsidP="0085384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1845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F85112" w:rsidRPr="00CC0AC2" w:rsidRDefault="0043498D" w:rsidP="00F8511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1845</w:t>
            </w:r>
          </w:p>
        </w:tc>
        <w:tc>
          <w:tcPr>
            <w:tcW w:w="825" w:type="dxa"/>
            <w:gridSpan w:val="3"/>
            <w:shd w:val="clear" w:color="auto" w:fill="auto"/>
          </w:tcPr>
          <w:p w:rsidR="00F85112" w:rsidRPr="00CC0AC2" w:rsidRDefault="00AB28AD" w:rsidP="00F8511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1845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85112" w:rsidRPr="00CC0AC2" w:rsidRDefault="00AB28AD" w:rsidP="00AB28A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1845</w:t>
            </w:r>
          </w:p>
        </w:tc>
      </w:tr>
      <w:tr w:rsidR="00CC0AC2" w:rsidRPr="00CC0AC2" w:rsidTr="00871D92">
        <w:trPr>
          <w:gridAfter w:val="5"/>
          <w:wAfter w:w="8600" w:type="dxa"/>
          <w:trHeight w:val="234"/>
        </w:trPr>
        <w:tc>
          <w:tcPr>
            <w:tcW w:w="1530" w:type="dxa"/>
            <w:gridSpan w:val="2"/>
            <w:vMerge/>
            <w:shd w:val="clear" w:color="auto" w:fill="auto"/>
          </w:tcPr>
          <w:p w:rsidR="00F85112" w:rsidRPr="00CC0AC2" w:rsidRDefault="00F85112" w:rsidP="00F85112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211" w:type="dxa"/>
            <w:vMerge/>
            <w:shd w:val="clear" w:color="auto" w:fill="auto"/>
          </w:tcPr>
          <w:p w:rsidR="00F85112" w:rsidRPr="00CC0AC2" w:rsidRDefault="00F85112" w:rsidP="00F85112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:rsidR="00F85112" w:rsidRPr="00CC0AC2" w:rsidRDefault="00F85112" w:rsidP="00F8511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:rsidR="00F85112" w:rsidRPr="00CC0AC2" w:rsidRDefault="00F85112" w:rsidP="00F8511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692" w:type="dxa"/>
            <w:shd w:val="clear" w:color="auto" w:fill="auto"/>
          </w:tcPr>
          <w:p w:rsidR="00F85112" w:rsidRPr="00CC0AC2" w:rsidRDefault="00F85112" w:rsidP="00F8511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823" w:type="dxa"/>
            <w:gridSpan w:val="3"/>
            <w:shd w:val="clear" w:color="auto" w:fill="auto"/>
          </w:tcPr>
          <w:p w:rsidR="00F85112" w:rsidRPr="00CC0AC2" w:rsidRDefault="00F85112" w:rsidP="00F8511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  <w:shd w:val="clear" w:color="auto" w:fill="auto"/>
          </w:tcPr>
          <w:p w:rsidR="00F85112" w:rsidRPr="00CC0AC2" w:rsidRDefault="00F85112" w:rsidP="00AB28A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F85112" w:rsidRPr="00CC0AC2" w:rsidRDefault="00F85112" w:rsidP="00AB28A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</w:tr>
      <w:tr w:rsidR="00CC0AC2" w:rsidRPr="00CC0AC2" w:rsidTr="00871D92">
        <w:trPr>
          <w:gridAfter w:val="5"/>
          <w:wAfter w:w="8600" w:type="dxa"/>
          <w:trHeight w:val="201"/>
        </w:trPr>
        <w:tc>
          <w:tcPr>
            <w:tcW w:w="1530" w:type="dxa"/>
            <w:gridSpan w:val="2"/>
            <w:vMerge/>
            <w:shd w:val="clear" w:color="auto" w:fill="auto"/>
          </w:tcPr>
          <w:p w:rsidR="00F85112" w:rsidRPr="00CC0AC2" w:rsidRDefault="00F85112" w:rsidP="00F85112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211" w:type="dxa"/>
            <w:vMerge/>
            <w:shd w:val="clear" w:color="auto" w:fill="auto"/>
          </w:tcPr>
          <w:p w:rsidR="00F85112" w:rsidRPr="00CC0AC2" w:rsidRDefault="00F85112" w:rsidP="00F85112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:rsidR="00F85112" w:rsidRPr="00CC0AC2" w:rsidRDefault="00F85112" w:rsidP="0043498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տարեցների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խնամք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ցերեկային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կենտրոններում</w:t>
            </w:r>
          </w:p>
        </w:tc>
        <w:tc>
          <w:tcPr>
            <w:tcW w:w="754" w:type="dxa"/>
            <w:gridSpan w:val="2"/>
            <w:shd w:val="clear" w:color="auto" w:fill="auto"/>
          </w:tcPr>
          <w:p w:rsidR="00F85112" w:rsidRPr="00CC0AC2" w:rsidRDefault="00853842" w:rsidP="00F8511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1692</w:t>
            </w:r>
          </w:p>
        </w:tc>
        <w:tc>
          <w:tcPr>
            <w:tcW w:w="692" w:type="dxa"/>
            <w:shd w:val="clear" w:color="auto" w:fill="auto"/>
          </w:tcPr>
          <w:p w:rsidR="00F85112" w:rsidRPr="00CC0AC2" w:rsidRDefault="0043498D" w:rsidP="00F8511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1845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F85112" w:rsidRPr="00CC0AC2" w:rsidRDefault="00F85112" w:rsidP="0043498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</w:t>
            </w:r>
            <w:r w:rsidR="0043498D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845</w:t>
            </w:r>
          </w:p>
        </w:tc>
        <w:tc>
          <w:tcPr>
            <w:tcW w:w="825" w:type="dxa"/>
            <w:gridSpan w:val="3"/>
            <w:shd w:val="clear" w:color="auto" w:fill="auto"/>
          </w:tcPr>
          <w:p w:rsidR="00F85112" w:rsidRPr="00CC0AC2" w:rsidRDefault="00F85112" w:rsidP="00AB28A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</w:t>
            </w:r>
            <w:r w:rsidR="00AB28AD"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845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85112" w:rsidRPr="00CC0AC2" w:rsidRDefault="00F85112" w:rsidP="00AB28A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</w:t>
            </w:r>
            <w:r w:rsidR="00AB28AD"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845</w:t>
            </w:r>
          </w:p>
        </w:tc>
      </w:tr>
      <w:tr w:rsidR="00CC0AC2" w:rsidRPr="00CC0AC2" w:rsidTr="00871D92">
        <w:trPr>
          <w:gridAfter w:val="5"/>
          <w:wAfter w:w="8600" w:type="dxa"/>
          <w:trHeight w:val="184"/>
        </w:trPr>
        <w:tc>
          <w:tcPr>
            <w:tcW w:w="1530" w:type="dxa"/>
            <w:gridSpan w:val="2"/>
            <w:vMerge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211" w:type="dxa"/>
            <w:vMerge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միայնակ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տարեցների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հաշմանդամների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 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խնամքի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տրամադրման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սոցիալական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սպասարկման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համապատասխանությունը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սահմանված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նվազագույն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չափորոշիչներին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</w:p>
          <w:p w:rsidR="00F85112" w:rsidRPr="00CC0AC2" w:rsidRDefault="00F85112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692" w:type="dxa"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25" w:type="dxa"/>
            <w:gridSpan w:val="3"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C4021" w:rsidRPr="00CC0AC2" w:rsidRDefault="004C4021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</w:tr>
      <w:tr w:rsidR="00CC0AC2" w:rsidRPr="00CC0AC2" w:rsidTr="00871D92">
        <w:trPr>
          <w:gridAfter w:val="5"/>
          <w:wAfter w:w="8600" w:type="dxa"/>
          <w:trHeight w:val="184"/>
        </w:trPr>
        <w:tc>
          <w:tcPr>
            <w:tcW w:w="1530" w:type="dxa"/>
            <w:gridSpan w:val="2"/>
            <w:vMerge w:val="restart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11004</w:t>
            </w:r>
          </w:p>
        </w:tc>
        <w:tc>
          <w:tcPr>
            <w:tcW w:w="2211" w:type="dxa"/>
            <w:vMerge w:val="restart"/>
            <w:shd w:val="clear" w:color="auto" w:fill="auto"/>
          </w:tcPr>
          <w:p w:rsidR="006D633C" w:rsidRPr="00CC0AC2" w:rsidRDefault="006D633C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Տարեցների շուրջօրյա խնամքի ծառայություններ</w:t>
            </w:r>
          </w:p>
          <w:p w:rsidR="006D633C" w:rsidRPr="00CC0AC2" w:rsidRDefault="006D633C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:rsidR="006D633C" w:rsidRPr="00CC0AC2" w:rsidRDefault="006D633C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:rsidR="006D633C" w:rsidRPr="00CC0AC2" w:rsidRDefault="006D633C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:rsidR="00EA3A35" w:rsidRPr="00CC0AC2" w:rsidRDefault="006D633C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(</w:t>
            </w:r>
            <w:r w:rsidR="00EA3A35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Վանաձորի տարեցների տանը խնամվողներին շուրջօրյա խնամք և սոցիալական սպասարկում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2723" w:type="dxa"/>
            <w:gridSpan w:val="3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Տարեցների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տան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կողմից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սպասարկվող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անձանց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(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խնամվողների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)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թիվ</w:t>
            </w:r>
          </w:p>
        </w:tc>
        <w:tc>
          <w:tcPr>
            <w:tcW w:w="754" w:type="dxa"/>
            <w:gridSpan w:val="2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55</w:t>
            </w:r>
          </w:p>
        </w:tc>
        <w:tc>
          <w:tcPr>
            <w:tcW w:w="692" w:type="dxa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55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55</w:t>
            </w:r>
          </w:p>
        </w:tc>
        <w:tc>
          <w:tcPr>
            <w:tcW w:w="825" w:type="dxa"/>
            <w:gridSpan w:val="3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55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55</w:t>
            </w:r>
          </w:p>
        </w:tc>
      </w:tr>
      <w:tr w:rsidR="00CC0AC2" w:rsidRPr="00CC0AC2" w:rsidTr="00871D92">
        <w:trPr>
          <w:gridAfter w:val="5"/>
          <w:wAfter w:w="8600" w:type="dxa"/>
          <w:trHeight w:val="184"/>
        </w:trPr>
        <w:tc>
          <w:tcPr>
            <w:tcW w:w="1530" w:type="dxa"/>
            <w:gridSpan w:val="2"/>
            <w:vMerge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211" w:type="dxa"/>
            <w:vMerge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Տարեցների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հաշմանդամություն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ունեցող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18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տարին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լրացած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անձանց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տրամադրվող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սննդամթերքի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չափաքանակների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էներգետիկ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արժեքի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համապատասխանությունը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սահմանված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նվազագույն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չափորոշիչներին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754" w:type="dxa"/>
            <w:gridSpan w:val="2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692" w:type="dxa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25" w:type="dxa"/>
            <w:gridSpan w:val="3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</w:tr>
      <w:tr w:rsidR="00CC0AC2" w:rsidRPr="00CC0AC2" w:rsidTr="00871D92">
        <w:trPr>
          <w:gridAfter w:val="5"/>
          <w:wAfter w:w="8600" w:type="dxa"/>
          <w:trHeight w:val="184"/>
        </w:trPr>
        <w:tc>
          <w:tcPr>
            <w:tcW w:w="1530" w:type="dxa"/>
            <w:gridSpan w:val="2"/>
            <w:vMerge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211" w:type="dxa"/>
            <w:vMerge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Տարեցների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հաշմանդամների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տուն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>-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ինտերնատի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գործունեության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համար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անհրաժեշտ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ընդհանուր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բնակելի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տարածքի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համապատասխանությունը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սահմանված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խնամքի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սպասարկման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նվազագույն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չափորոշիչներին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754" w:type="dxa"/>
            <w:gridSpan w:val="2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692" w:type="dxa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25" w:type="dxa"/>
            <w:gridSpan w:val="3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</w:tr>
      <w:tr w:rsidR="00CC0AC2" w:rsidRPr="00CC0AC2" w:rsidTr="00871D92">
        <w:trPr>
          <w:gridAfter w:val="5"/>
          <w:wAfter w:w="8600" w:type="dxa"/>
          <w:trHeight w:val="184"/>
        </w:trPr>
        <w:tc>
          <w:tcPr>
            <w:tcW w:w="1530" w:type="dxa"/>
            <w:gridSpan w:val="2"/>
            <w:tcBorders>
              <w:top w:val="nil"/>
            </w:tcBorders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nil"/>
            </w:tcBorders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Տարեցների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հաշմանդամություն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ունեցող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18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տարին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լրացած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անձանց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տրամադրվող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հագուստի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անկողնային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պարագաների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ապահովման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համապատասխանությունը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սահմանված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խնամքի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սպասարկման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նվազագույն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չափորոշիչներին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754" w:type="dxa"/>
            <w:gridSpan w:val="2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692" w:type="dxa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25" w:type="dxa"/>
            <w:gridSpan w:val="3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</w:tr>
      <w:tr w:rsidR="00CC0AC2" w:rsidRPr="00CC0AC2" w:rsidTr="00871D92">
        <w:trPr>
          <w:gridAfter w:val="5"/>
          <w:wAfter w:w="8600" w:type="dxa"/>
          <w:trHeight w:val="184"/>
        </w:trPr>
        <w:tc>
          <w:tcPr>
            <w:tcW w:w="1530" w:type="dxa"/>
            <w:gridSpan w:val="2"/>
            <w:vMerge w:val="restart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11005</w:t>
            </w:r>
          </w:p>
        </w:tc>
        <w:tc>
          <w:tcPr>
            <w:tcW w:w="2211" w:type="dxa"/>
            <w:vMerge w:val="restart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Անօթևան մարդկանց համար ժամանակավոր օթևանի տրամադրման ծառայություններ</w:t>
            </w:r>
          </w:p>
        </w:tc>
        <w:tc>
          <w:tcPr>
            <w:tcW w:w="2723" w:type="dxa"/>
            <w:gridSpan w:val="3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Ժամանակավոր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կացարանում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խնամվող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անձանց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թիվը</w:t>
            </w:r>
          </w:p>
        </w:tc>
        <w:tc>
          <w:tcPr>
            <w:tcW w:w="754" w:type="dxa"/>
            <w:gridSpan w:val="2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692" w:type="dxa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25" w:type="dxa"/>
            <w:gridSpan w:val="3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</w:tr>
      <w:tr w:rsidR="00CC0AC2" w:rsidRPr="00CC0AC2" w:rsidTr="00871D92">
        <w:trPr>
          <w:gridAfter w:val="5"/>
          <w:wAfter w:w="8600" w:type="dxa"/>
          <w:trHeight w:val="184"/>
        </w:trPr>
        <w:tc>
          <w:tcPr>
            <w:tcW w:w="1530" w:type="dxa"/>
            <w:gridSpan w:val="2"/>
            <w:vMerge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211" w:type="dxa"/>
            <w:vMerge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Անօթևան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մարդկանց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ժամանակավոր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կացարանում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տրամադրվող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խորհրդատվական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,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սոցիալ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>-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հոգեբանական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,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առաջնային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բժշկական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բնաիրային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օգնության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(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սննդի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,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հիգիենայի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միջոցների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,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հագուստի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,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կոշիկի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)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տրամադրման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ծառայությունների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համապատասխանությունը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սահմանված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չափանիշներին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754" w:type="dxa"/>
            <w:gridSpan w:val="2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692" w:type="dxa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25" w:type="dxa"/>
            <w:gridSpan w:val="3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EA3A35" w:rsidRPr="00CC0AC2" w:rsidRDefault="00EA3A35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</w:tr>
      <w:tr w:rsidR="00CC0AC2" w:rsidRPr="00CC0AC2" w:rsidTr="00871D92">
        <w:trPr>
          <w:gridAfter w:val="5"/>
          <w:wAfter w:w="8600" w:type="dxa"/>
          <w:trHeight w:val="835"/>
        </w:trPr>
        <w:tc>
          <w:tcPr>
            <w:tcW w:w="1530" w:type="dxa"/>
            <w:gridSpan w:val="2"/>
            <w:vMerge w:val="restart"/>
            <w:shd w:val="clear" w:color="auto" w:fill="auto"/>
          </w:tcPr>
          <w:p w:rsidR="00622F7E" w:rsidRPr="00CC0AC2" w:rsidRDefault="00622F7E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11006</w:t>
            </w:r>
          </w:p>
        </w:tc>
        <w:tc>
          <w:tcPr>
            <w:tcW w:w="2211" w:type="dxa"/>
            <w:vMerge w:val="restart"/>
            <w:shd w:val="clear" w:color="auto" w:fill="auto"/>
          </w:tcPr>
          <w:p w:rsidR="00622F7E" w:rsidRPr="00CC0AC2" w:rsidRDefault="00622F7E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Հոգեկան առողջության խնդիրներ ունեցող անձանց ցերեկային խնամքի ծառայություններ</w:t>
            </w:r>
          </w:p>
        </w:tc>
        <w:tc>
          <w:tcPr>
            <w:tcW w:w="2723" w:type="dxa"/>
            <w:gridSpan w:val="3"/>
            <w:shd w:val="clear" w:color="auto" w:fill="auto"/>
          </w:tcPr>
          <w:p w:rsidR="00622F7E" w:rsidRPr="00CC0AC2" w:rsidRDefault="00622F7E" w:rsidP="00622F7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Ցերեկային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կենտրոնի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կողմից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սպասարկվող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անձանց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թիվը</w:t>
            </w:r>
          </w:p>
        </w:tc>
        <w:tc>
          <w:tcPr>
            <w:tcW w:w="754" w:type="dxa"/>
            <w:gridSpan w:val="2"/>
            <w:shd w:val="clear" w:color="auto" w:fill="auto"/>
          </w:tcPr>
          <w:p w:rsidR="00622F7E" w:rsidRPr="00CC0AC2" w:rsidRDefault="0043498D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20</w:t>
            </w:r>
          </w:p>
        </w:tc>
        <w:tc>
          <w:tcPr>
            <w:tcW w:w="692" w:type="dxa"/>
            <w:shd w:val="clear" w:color="auto" w:fill="auto"/>
          </w:tcPr>
          <w:p w:rsidR="00622F7E" w:rsidRPr="00CC0AC2" w:rsidRDefault="0043498D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0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622F7E" w:rsidRPr="00CC0AC2" w:rsidRDefault="0043498D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0</w:t>
            </w:r>
          </w:p>
        </w:tc>
        <w:tc>
          <w:tcPr>
            <w:tcW w:w="825" w:type="dxa"/>
            <w:gridSpan w:val="3"/>
            <w:shd w:val="clear" w:color="auto" w:fill="auto"/>
          </w:tcPr>
          <w:p w:rsidR="00622F7E" w:rsidRPr="00CC0AC2" w:rsidRDefault="004F2B19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22F7E" w:rsidRPr="00CC0AC2" w:rsidRDefault="004F2B19" w:rsidP="00622F7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0</w:t>
            </w:r>
          </w:p>
        </w:tc>
      </w:tr>
      <w:tr w:rsidR="00CC0AC2" w:rsidRPr="00CC0AC2" w:rsidTr="00871D92">
        <w:trPr>
          <w:gridAfter w:val="5"/>
          <w:wAfter w:w="8600" w:type="dxa"/>
          <w:trHeight w:val="763"/>
        </w:trPr>
        <w:tc>
          <w:tcPr>
            <w:tcW w:w="1530" w:type="dxa"/>
            <w:gridSpan w:val="2"/>
            <w:vMerge/>
            <w:shd w:val="clear" w:color="auto" w:fill="auto"/>
          </w:tcPr>
          <w:p w:rsidR="00812C0C" w:rsidRPr="00CC0AC2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211" w:type="dxa"/>
            <w:vMerge/>
            <w:shd w:val="clear" w:color="auto" w:fill="auto"/>
          </w:tcPr>
          <w:p w:rsidR="00812C0C" w:rsidRPr="00CC0AC2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:rsidR="00812C0C" w:rsidRPr="00CC0AC2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Հոգեկան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առողջության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խնդիրներ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ունեցող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անձանց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ցերեկային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խնամքի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կենտրոնում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տրամադրվող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սննդամթերքի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համապատասխանությունը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սահմանված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չափորոշիչներին</w:t>
            </w:r>
          </w:p>
        </w:tc>
        <w:tc>
          <w:tcPr>
            <w:tcW w:w="754" w:type="dxa"/>
            <w:gridSpan w:val="2"/>
            <w:shd w:val="clear" w:color="auto" w:fill="auto"/>
          </w:tcPr>
          <w:p w:rsidR="00812C0C" w:rsidRPr="00CC0AC2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692" w:type="dxa"/>
            <w:shd w:val="clear" w:color="auto" w:fill="auto"/>
          </w:tcPr>
          <w:p w:rsidR="00812C0C" w:rsidRPr="00CC0AC2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823" w:type="dxa"/>
            <w:gridSpan w:val="3"/>
            <w:shd w:val="clear" w:color="auto" w:fill="auto"/>
          </w:tcPr>
          <w:p w:rsidR="00812C0C" w:rsidRPr="00CC0AC2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  <w:shd w:val="clear" w:color="auto" w:fill="auto"/>
          </w:tcPr>
          <w:p w:rsidR="00812C0C" w:rsidRPr="00CC0AC2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812C0C" w:rsidRPr="00CC0AC2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</w:tr>
      <w:tr w:rsidR="00CC0AC2" w:rsidRPr="00CC0AC2" w:rsidTr="00871D92">
        <w:trPr>
          <w:gridAfter w:val="5"/>
          <w:wAfter w:w="8600" w:type="dxa"/>
          <w:trHeight w:val="763"/>
        </w:trPr>
        <w:tc>
          <w:tcPr>
            <w:tcW w:w="1530" w:type="dxa"/>
            <w:gridSpan w:val="2"/>
            <w:tcBorders>
              <w:top w:val="nil"/>
            </w:tcBorders>
            <w:shd w:val="clear" w:color="auto" w:fill="auto"/>
          </w:tcPr>
          <w:p w:rsidR="00812C0C" w:rsidRPr="00CC0AC2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nil"/>
            </w:tcBorders>
            <w:shd w:val="clear" w:color="auto" w:fill="auto"/>
          </w:tcPr>
          <w:p w:rsidR="00812C0C" w:rsidRPr="00CC0AC2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:rsidR="00812C0C" w:rsidRPr="00CC0AC2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Հոգեկան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առողջության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խնդիրներ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ունեցող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անձանց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ցերեկային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խնամքի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կենտրոնում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սոցիալ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>-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հոգեբանական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,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առաջնային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բժշկական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օգնության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,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արվեստի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միջոցով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թերապիայի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,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աշխատանքային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թերապիայի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տրամադրման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ծառայությունների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համապատասխանությունը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սահմանված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չափանիշներին</w:t>
            </w:r>
          </w:p>
        </w:tc>
        <w:tc>
          <w:tcPr>
            <w:tcW w:w="754" w:type="dxa"/>
            <w:gridSpan w:val="2"/>
            <w:shd w:val="clear" w:color="auto" w:fill="auto"/>
          </w:tcPr>
          <w:p w:rsidR="00812C0C" w:rsidRPr="00CC0AC2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692" w:type="dxa"/>
            <w:shd w:val="clear" w:color="auto" w:fill="auto"/>
          </w:tcPr>
          <w:p w:rsidR="00812C0C" w:rsidRPr="00CC0AC2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823" w:type="dxa"/>
            <w:gridSpan w:val="3"/>
            <w:shd w:val="clear" w:color="auto" w:fill="auto"/>
          </w:tcPr>
          <w:p w:rsidR="00812C0C" w:rsidRPr="00CC0AC2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  <w:shd w:val="clear" w:color="auto" w:fill="auto"/>
          </w:tcPr>
          <w:p w:rsidR="00812C0C" w:rsidRPr="00CC0AC2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812C0C" w:rsidRPr="00CC0AC2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</w:tr>
      <w:tr w:rsidR="00CC0AC2" w:rsidRPr="00CC0AC2" w:rsidTr="00871D92">
        <w:trPr>
          <w:gridAfter w:val="5"/>
          <w:wAfter w:w="8600" w:type="dxa"/>
          <w:trHeight w:val="184"/>
        </w:trPr>
        <w:tc>
          <w:tcPr>
            <w:tcW w:w="1530" w:type="dxa"/>
            <w:gridSpan w:val="2"/>
            <w:shd w:val="clear" w:color="auto" w:fill="auto"/>
          </w:tcPr>
          <w:p w:rsidR="002F0180" w:rsidRPr="00CC0AC2" w:rsidRDefault="002F0180" w:rsidP="002F01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11007</w:t>
            </w:r>
          </w:p>
        </w:tc>
        <w:tc>
          <w:tcPr>
            <w:tcW w:w="2211" w:type="dxa"/>
            <w:shd w:val="clear" w:color="auto" w:fill="auto"/>
          </w:tcPr>
          <w:p w:rsidR="002F0180" w:rsidRPr="00CC0AC2" w:rsidRDefault="002F0180" w:rsidP="002F01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Սոցիալական բնակարանային ֆոնդի սպասարկման ծառայությունների տրամադրում</w:t>
            </w:r>
          </w:p>
        </w:tc>
        <w:tc>
          <w:tcPr>
            <w:tcW w:w="2723" w:type="dxa"/>
            <w:gridSpan w:val="3"/>
            <w:shd w:val="clear" w:color="auto" w:fill="auto"/>
          </w:tcPr>
          <w:p w:rsidR="002F0180" w:rsidRPr="00CC0AC2" w:rsidRDefault="002F0180" w:rsidP="002F01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Սոցիալական բնակարանային ֆոնդում ներառված կառույցներում բնակվող անձանց թիվ</w:t>
            </w:r>
          </w:p>
        </w:tc>
        <w:tc>
          <w:tcPr>
            <w:tcW w:w="754" w:type="dxa"/>
            <w:gridSpan w:val="2"/>
            <w:shd w:val="clear" w:color="auto" w:fill="auto"/>
          </w:tcPr>
          <w:p w:rsidR="002F0180" w:rsidRPr="00CC0AC2" w:rsidRDefault="002F0180" w:rsidP="002F01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134</w:t>
            </w:r>
          </w:p>
        </w:tc>
        <w:tc>
          <w:tcPr>
            <w:tcW w:w="692" w:type="dxa"/>
            <w:shd w:val="clear" w:color="auto" w:fill="auto"/>
          </w:tcPr>
          <w:p w:rsidR="002F0180" w:rsidRPr="00CC0AC2" w:rsidRDefault="002F0180" w:rsidP="002F01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144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2F0180" w:rsidRPr="00CC0AC2" w:rsidRDefault="002F0180" w:rsidP="002F01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144</w:t>
            </w:r>
          </w:p>
        </w:tc>
        <w:tc>
          <w:tcPr>
            <w:tcW w:w="825" w:type="dxa"/>
            <w:gridSpan w:val="3"/>
            <w:shd w:val="clear" w:color="auto" w:fill="auto"/>
          </w:tcPr>
          <w:p w:rsidR="002F0180" w:rsidRPr="00CC0AC2" w:rsidRDefault="002F0180" w:rsidP="002F01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144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2F0180" w:rsidRPr="00CC0AC2" w:rsidRDefault="002F0180" w:rsidP="002F01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144</w:t>
            </w:r>
          </w:p>
        </w:tc>
      </w:tr>
      <w:tr w:rsidR="00CC0AC2" w:rsidRPr="00CC0AC2" w:rsidTr="00871D92">
        <w:trPr>
          <w:gridAfter w:val="5"/>
          <w:wAfter w:w="8600" w:type="dxa"/>
          <w:trHeight w:val="184"/>
        </w:trPr>
        <w:tc>
          <w:tcPr>
            <w:tcW w:w="1530" w:type="dxa"/>
            <w:gridSpan w:val="2"/>
            <w:vMerge w:val="restart"/>
            <w:shd w:val="clear" w:color="auto" w:fill="auto"/>
          </w:tcPr>
          <w:p w:rsidR="00F85112" w:rsidRPr="00CC0AC2" w:rsidRDefault="00F85112" w:rsidP="00F85112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11008</w:t>
            </w:r>
          </w:p>
          <w:p w:rsidR="00F85112" w:rsidRPr="00CC0AC2" w:rsidRDefault="00F85112" w:rsidP="00F85112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  <w:p w:rsidR="00F85112" w:rsidRPr="00CC0AC2" w:rsidRDefault="00F85112" w:rsidP="00F85112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211" w:type="dxa"/>
            <w:vMerge w:val="restart"/>
            <w:shd w:val="clear" w:color="auto" w:fill="auto"/>
          </w:tcPr>
          <w:p w:rsidR="00F85112" w:rsidRPr="00CC0AC2" w:rsidRDefault="00F85112" w:rsidP="00F8511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Մտավոր ու ֆիզիկական սահմանափակումներ ունեցող անձանց շուրջօրյա խնամքի ծառայությունների տրամադրում </w:t>
            </w:r>
          </w:p>
        </w:tc>
        <w:tc>
          <w:tcPr>
            <w:tcW w:w="2723" w:type="dxa"/>
            <w:gridSpan w:val="3"/>
            <w:shd w:val="clear" w:color="auto" w:fill="auto"/>
          </w:tcPr>
          <w:p w:rsidR="00F85112" w:rsidRPr="00CC0AC2" w:rsidRDefault="00F85112" w:rsidP="00F85112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Խմբային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տանը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խնամվողների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թիվ</w:t>
            </w:r>
          </w:p>
        </w:tc>
        <w:tc>
          <w:tcPr>
            <w:tcW w:w="754" w:type="dxa"/>
            <w:gridSpan w:val="2"/>
            <w:shd w:val="clear" w:color="auto" w:fill="auto"/>
          </w:tcPr>
          <w:p w:rsidR="00F85112" w:rsidRPr="00CC0AC2" w:rsidRDefault="002E3C7D" w:rsidP="00F85112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15</w:t>
            </w:r>
          </w:p>
        </w:tc>
        <w:tc>
          <w:tcPr>
            <w:tcW w:w="692" w:type="dxa"/>
            <w:shd w:val="clear" w:color="auto" w:fill="auto"/>
          </w:tcPr>
          <w:p w:rsidR="00F85112" w:rsidRPr="00CC0AC2" w:rsidRDefault="002E3C7D" w:rsidP="00F85112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30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F85112" w:rsidRPr="00CC0AC2" w:rsidRDefault="00F85112" w:rsidP="00F8511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  <w:shd w:val="clear" w:color="auto" w:fill="auto"/>
          </w:tcPr>
          <w:p w:rsidR="00F85112" w:rsidRPr="00CC0AC2" w:rsidRDefault="00F85112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F85112" w:rsidRPr="00CC0AC2" w:rsidRDefault="00F85112" w:rsidP="00215E49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</w:tr>
      <w:tr w:rsidR="00CC0AC2" w:rsidRPr="00CC0AC2" w:rsidTr="00871D92">
        <w:trPr>
          <w:gridAfter w:val="5"/>
          <w:wAfter w:w="8600" w:type="dxa"/>
          <w:trHeight w:val="184"/>
        </w:trPr>
        <w:tc>
          <w:tcPr>
            <w:tcW w:w="1530" w:type="dxa"/>
            <w:gridSpan w:val="2"/>
            <w:vMerge/>
            <w:shd w:val="clear" w:color="auto" w:fill="auto"/>
          </w:tcPr>
          <w:p w:rsidR="00812C0C" w:rsidRPr="00CC0AC2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211" w:type="dxa"/>
            <w:vMerge/>
            <w:shd w:val="clear" w:color="auto" w:fill="auto"/>
          </w:tcPr>
          <w:p w:rsidR="00812C0C" w:rsidRPr="00CC0AC2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:rsidR="00812C0C" w:rsidRPr="00CC0AC2" w:rsidRDefault="002E3C7D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Մտավոր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խնդիրներ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ունեցող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անձանց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տրամադրվող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սննդամթերքի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չափաքանակների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էներգետիկ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արժեքի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համապատասխանությունը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սահմանված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նվազագույն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չափորոշչներին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754" w:type="dxa"/>
            <w:gridSpan w:val="2"/>
            <w:shd w:val="clear" w:color="auto" w:fill="auto"/>
          </w:tcPr>
          <w:p w:rsidR="00812C0C" w:rsidRPr="00CC0AC2" w:rsidRDefault="002E3C7D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692" w:type="dxa"/>
            <w:shd w:val="clear" w:color="auto" w:fill="auto"/>
          </w:tcPr>
          <w:p w:rsidR="00812C0C" w:rsidRPr="00CC0AC2" w:rsidRDefault="002E3C7D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812C0C" w:rsidRPr="00CC0AC2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  <w:shd w:val="clear" w:color="auto" w:fill="auto"/>
          </w:tcPr>
          <w:p w:rsidR="00812C0C" w:rsidRPr="00CC0AC2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812C0C" w:rsidRPr="00CC0AC2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</w:tr>
      <w:tr w:rsidR="00CC0AC2" w:rsidRPr="00CC0AC2" w:rsidTr="00871D92">
        <w:trPr>
          <w:gridAfter w:val="5"/>
          <w:wAfter w:w="8600" w:type="dxa"/>
          <w:trHeight w:val="184"/>
        </w:trPr>
        <w:tc>
          <w:tcPr>
            <w:tcW w:w="1530" w:type="dxa"/>
            <w:gridSpan w:val="2"/>
            <w:vMerge/>
            <w:shd w:val="clear" w:color="auto" w:fill="auto"/>
          </w:tcPr>
          <w:p w:rsidR="00812C0C" w:rsidRPr="00CC0AC2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211" w:type="dxa"/>
            <w:vMerge/>
            <w:shd w:val="clear" w:color="auto" w:fill="auto"/>
          </w:tcPr>
          <w:p w:rsidR="00812C0C" w:rsidRPr="00CC0AC2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:rsidR="00812C0C" w:rsidRPr="00CC0AC2" w:rsidRDefault="002E3C7D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Մտավոր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խնդիրներ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ունեցող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անձանց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համար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անհրաժեշտ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ընդհանուր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բնակելի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տարածքի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համապատասխանությունը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սահմանված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խնամքի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սպասարկման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նվազագույն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չափորոշիչներին</w:t>
            </w:r>
          </w:p>
        </w:tc>
        <w:tc>
          <w:tcPr>
            <w:tcW w:w="754" w:type="dxa"/>
            <w:gridSpan w:val="2"/>
            <w:shd w:val="clear" w:color="auto" w:fill="auto"/>
          </w:tcPr>
          <w:p w:rsidR="00812C0C" w:rsidRPr="00CC0AC2" w:rsidRDefault="002E3C7D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692" w:type="dxa"/>
            <w:shd w:val="clear" w:color="auto" w:fill="auto"/>
          </w:tcPr>
          <w:p w:rsidR="00812C0C" w:rsidRPr="00CC0AC2" w:rsidRDefault="002E3C7D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812C0C" w:rsidRPr="00CC0AC2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  <w:shd w:val="clear" w:color="auto" w:fill="auto"/>
          </w:tcPr>
          <w:p w:rsidR="00812C0C" w:rsidRPr="00CC0AC2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812C0C" w:rsidRPr="00CC0AC2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</w:tr>
      <w:tr w:rsidR="00CC0AC2" w:rsidRPr="00CC0AC2" w:rsidTr="00871D92">
        <w:trPr>
          <w:gridAfter w:val="5"/>
          <w:wAfter w:w="8600" w:type="dxa"/>
          <w:trHeight w:val="184"/>
        </w:trPr>
        <w:tc>
          <w:tcPr>
            <w:tcW w:w="1530" w:type="dxa"/>
            <w:gridSpan w:val="2"/>
            <w:vMerge/>
            <w:shd w:val="clear" w:color="auto" w:fill="auto"/>
          </w:tcPr>
          <w:p w:rsidR="00812C0C" w:rsidRPr="00CC0AC2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211" w:type="dxa"/>
            <w:vMerge/>
            <w:shd w:val="clear" w:color="auto" w:fill="auto"/>
          </w:tcPr>
          <w:p w:rsidR="00812C0C" w:rsidRPr="00CC0AC2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:rsidR="00812C0C" w:rsidRPr="00CC0AC2" w:rsidRDefault="002E3C7D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խնդիրներ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ունեցող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անձանց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տրամադրվող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հագուստի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անկողնային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պարագաների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ապահովման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համապատասխանությունը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սահմանված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խնամքի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և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սպասարկման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նվազագույն</w:t>
            </w:r>
            <w:r w:rsidR="00812C0C"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812C0C"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չափորոշիչներին</w:t>
            </w:r>
          </w:p>
        </w:tc>
        <w:tc>
          <w:tcPr>
            <w:tcW w:w="754" w:type="dxa"/>
            <w:gridSpan w:val="2"/>
            <w:shd w:val="clear" w:color="auto" w:fill="auto"/>
          </w:tcPr>
          <w:p w:rsidR="00812C0C" w:rsidRPr="00CC0AC2" w:rsidRDefault="002E3C7D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692" w:type="dxa"/>
            <w:shd w:val="clear" w:color="auto" w:fill="auto"/>
          </w:tcPr>
          <w:p w:rsidR="00812C0C" w:rsidRPr="00CC0AC2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823" w:type="dxa"/>
            <w:gridSpan w:val="3"/>
            <w:shd w:val="clear" w:color="auto" w:fill="auto"/>
          </w:tcPr>
          <w:p w:rsidR="00812C0C" w:rsidRPr="00CC0AC2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  <w:shd w:val="clear" w:color="auto" w:fill="auto"/>
          </w:tcPr>
          <w:p w:rsidR="00812C0C" w:rsidRPr="00CC0AC2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812C0C" w:rsidRPr="00CC0AC2" w:rsidRDefault="00812C0C" w:rsidP="00812C0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</w:tr>
      <w:tr w:rsidR="00CC0AC2" w:rsidRPr="00CC0AC2" w:rsidTr="00871D92">
        <w:trPr>
          <w:gridAfter w:val="5"/>
          <w:wAfter w:w="8600" w:type="dxa"/>
          <w:trHeight w:val="184"/>
        </w:trPr>
        <w:tc>
          <w:tcPr>
            <w:tcW w:w="1530" w:type="dxa"/>
            <w:gridSpan w:val="2"/>
            <w:vMerge w:val="restart"/>
            <w:shd w:val="clear" w:color="auto" w:fill="auto"/>
          </w:tcPr>
          <w:p w:rsidR="00F85112" w:rsidRPr="00CC0AC2" w:rsidRDefault="00F85112" w:rsidP="00F85112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11009</w:t>
            </w:r>
          </w:p>
        </w:tc>
        <w:tc>
          <w:tcPr>
            <w:tcW w:w="2211" w:type="dxa"/>
            <w:vMerge w:val="restart"/>
            <w:shd w:val="clear" w:color="auto" w:fill="auto"/>
          </w:tcPr>
          <w:p w:rsidR="00F85112" w:rsidRPr="00CC0AC2" w:rsidRDefault="00F85112" w:rsidP="00F85112">
            <w:pPr>
              <w:spacing w:after="0" w:line="240" w:lineRule="auto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Հոգեկան առողջության խնդիրներ ունեցող անձանց շուրջօրյա խնամքի ծառայությունների տրամադրում </w:t>
            </w:r>
          </w:p>
        </w:tc>
        <w:tc>
          <w:tcPr>
            <w:tcW w:w="2723" w:type="dxa"/>
            <w:gridSpan w:val="3"/>
            <w:shd w:val="clear" w:color="auto" w:fill="auto"/>
          </w:tcPr>
          <w:p w:rsidR="00F85112" w:rsidRPr="00CC0AC2" w:rsidRDefault="00F85112" w:rsidP="00F8511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Խնամքի տան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կողմից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սպասարկվող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անձանց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թիվը</w:t>
            </w:r>
          </w:p>
        </w:tc>
        <w:tc>
          <w:tcPr>
            <w:tcW w:w="754" w:type="dxa"/>
            <w:gridSpan w:val="2"/>
            <w:shd w:val="clear" w:color="auto" w:fill="auto"/>
          </w:tcPr>
          <w:p w:rsidR="00F85112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16</w:t>
            </w:r>
          </w:p>
        </w:tc>
        <w:tc>
          <w:tcPr>
            <w:tcW w:w="692" w:type="dxa"/>
            <w:shd w:val="clear" w:color="auto" w:fill="auto"/>
          </w:tcPr>
          <w:p w:rsidR="00F85112" w:rsidRPr="00CC0AC2" w:rsidRDefault="002E3C7D" w:rsidP="00F85112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16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F85112" w:rsidRPr="00CC0AC2" w:rsidRDefault="00F85112" w:rsidP="00F8511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  <w:shd w:val="clear" w:color="auto" w:fill="auto"/>
          </w:tcPr>
          <w:p w:rsidR="00F85112" w:rsidRPr="00CC0AC2" w:rsidRDefault="00F85112" w:rsidP="00F8511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F85112" w:rsidRPr="00CC0AC2" w:rsidRDefault="00F85112" w:rsidP="00F8511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</w:tr>
      <w:tr w:rsidR="00CC0AC2" w:rsidRPr="00CC0AC2" w:rsidTr="00871D92">
        <w:trPr>
          <w:gridAfter w:val="5"/>
          <w:wAfter w:w="8600" w:type="dxa"/>
          <w:trHeight w:val="184"/>
        </w:trPr>
        <w:tc>
          <w:tcPr>
            <w:tcW w:w="1530" w:type="dxa"/>
            <w:gridSpan w:val="2"/>
            <w:vMerge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211" w:type="dxa"/>
            <w:vMerge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Խնամքի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տանը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տրամադրվող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սննդամթերքի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համապատասխանությունը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սահմանված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չափորոշիչներին</w:t>
            </w:r>
          </w:p>
        </w:tc>
        <w:tc>
          <w:tcPr>
            <w:tcW w:w="754" w:type="dxa"/>
            <w:gridSpan w:val="2"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692" w:type="dxa"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</w:tr>
      <w:tr w:rsidR="00CC0AC2" w:rsidRPr="00CC0AC2" w:rsidTr="00871D92">
        <w:trPr>
          <w:gridAfter w:val="5"/>
          <w:wAfter w:w="8600" w:type="dxa"/>
          <w:trHeight w:val="3221"/>
        </w:trPr>
        <w:tc>
          <w:tcPr>
            <w:tcW w:w="1530" w:type="dxa"/>
            <w:gridSpan w:val="2"/>
            <w:vMerge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211" w:type="dxa"/>
            <w:vMerge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Խնամքի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տանը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սոցիալ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>-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հոգեբանական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,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առաջնային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բժշկական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օգնության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,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արվեստի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միջոցով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թերապիայի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,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աշխատանքային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թերապիայի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տրամադրման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ծառայությունների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 սահմանված</w:t>
            </w:r>
            <w:r w:rsidRPr="00CC0AC2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չափանիշներին համապատասխանությունը</w:t>
            </w:r>
          </w:p>
        </w:tc>
        <w:tc>
          <w:tcPr>
            <w:tcW w:w="754" w:type="dxa"/>
            <w:gridSpan w:val="2"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692" w:type="dxa"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</w:tr>
      <w:tr w:rsidR="00CC0AC2" w:rsidRPr="00CC0AC2" w:rsidTr="00871D92">
        <w:trPr>
          <w:gridAfter w:val="5"/>
          <w:wAfter w:w="8600" w:type="dxa"/>
          <w:trHeight w:val="184"/>
        </w:trPr>
        <w:tc>
          <w:tcPr>
            <w:tcW w:w="1530" w:type="dxa"/>
            <w:gridSpan w:val="2"/>
            <w:vMerge w:val="restart"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11010</w:t>
            </w:r>
          </w:p>
        </w:tc>
        <w:tc>
          <w:tcPr>
            <w:tcW w:w="2211" w:type="dxa"/>
            <w:vMerge w:val="restart"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Հատուկ խմբերին դասված որոշակի կատեգորիայի անձանց կացարանով ապահովման ծառայություններ</w:t>
            </w:r>
          </w:p>
        </w:tc>
        <w:tc>
          <w:tcPr>
            <w:tcW w:w="2723" w:type="dxa"/>
            <w:gridSpan w:val="3"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hAnsi="GHEA Grapalat" w:cs="Arial"/>
                <w:sz w:val="20"/>
                <w:szCs w:val="20"/>
              </w:rPr>
              <w:t>Հատուկ կացարանում բնակվողների թիվը</w:t>
            </w:r>
          </w:p>
        </w:tc>
        <w:tc>
          <w:tcPr>
            <w:tcW w:w="754" w:type="dxa"/>
            <w:gridSpan w:val="2"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57</w:t>
            </w:r>
          </w:p>
        </w:tc>
        <w:tc>
          <w:tcPr>
            <w:tcW w:w="692" w:type="dxa"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57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57</w:t>
            </w:r>
          </w:p>
        </w:tc>
        <w:tc>
          <w:tcPr>
            <w:tcW w:w="825" w:type="dxa"/>
            <w:gridSpan w:val="3"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57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57</w:t>
            </w:r>
          </w:p>
        </w:tc>
      </w:tr>
      <w:tr w:rsidR="00CC0AC2" w:rsidRPr="00CC0AC2" w:rsidTr="00871D92">
        <w:trPr>
          <w:gridAfter w:val="5"/>
          <w:wAfter w:w="8600" w:type="dxa"/>
          <w:trHeight w:val="184"/>
        </w:trPr>
        <w:tc>
          <w:tcPr>
            <w:tcW w:w="1530" w:type="dxa"/>
            <w:gridSpan w:val="2"/>
            <w:vMerge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211" w:type="dxa"/>
            <w:vMerge/>
            <w:shd w:val="clear" w:color="auto" w:fill="auto"/>
            <w:vAlign w:val="center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C0AC2">
              <w:rPr>
                <w:rFonts w:ascii="GHEA Grapalat" w:hAnsi="GHEA Grapalat" w:cs="Arial"/>
                <w:sz w:val="20"/>
                <w:szCs w:val="20"/>
                <w:lang w:val="hy-AM"/>
              </w:rPr>
              <w:t>Հատուկ խմբերին դասված որոշակի կատեգորիայի անձանց կացարանով ապահովման, կենցաղային սպասարկման, բժշկական օգնության և սպասարկման ծառայությունների տրամադրման  համապատասխանությունը սահմանված չափորոշիչներին</w:t>
            </w:r>
          </w:p>
          <w:p w:rsidR="002E3C7D" w:rsidRPr="00CC0AC2" w:rsidRDefault="002E3C7D" w:rsidP="002E3C7D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  <w:p w:rsidR="002E3C7D" w:rsidRPr="00CC0AC2" w:rsidRDefault="002E3C7D" w:rsidP="002E3C7D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  <w:p w:rsidR="002E3C7D" w:rsidRPr="00CC0AC2" w:rsidRDefault="002E3C7D" w:rsidP="002E3C7D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692" w:type="dxa"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25" w:type="dxa"/>
            <w:gridSpan w:val="3"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</w:tr>
      <w:tr w:rsidR="00CC0AC2" w:rsidRPr="00CC0AC2" w:rsidTr="00871D92">
        <w:trPr>
          <w:gridAfter w:val="5"/>
          <w:wAfter w:w="8600" w:type="dxa"/>
          <w:trHeight w:val="184"/>
        </w:trPr>
        <w:tc>
          <w:tcPr>
            <w:tcW w:w="1530" w:type="dxa"/>
            <w:gridSpan w:val="2"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18"/>
                <w:szCs w:val="18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i/>
                <w:sz w:val="18"/>
                <w:szCs w:val="18"/>
                <w:lang w:val="hy-AM"/>
              </w:rPr>
              <w:t>11011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Հոգեկան առողջության խնդիրներ ունեցող անձանց տնային խնամքի ծառայությունների տրամադրում</w:t>
            </w:r>
          </w:p>
        </w:tc>
        <w:tc>
          <w:tcPr>
            <w:tcW w:w="2723" w:type="dxa"/>
            <w:gridSpan w:val="3"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C0AC2">
              <w:rPr>
                <w:rFonts w:ascii="GHEA Grapalat" w:hAnsi="GHEA Grapalat" w:cs="Arial"/>
                <w:sz w:val="20"/>
                <w:szCs w:val="20"/>
                <w:lang w:val="hy-AM"/>
              </w:rPr>
              <w:t>Տնային պայմաններում  հոգեկան առողջության խնդիրներ ունեցող սպասարկվող անձանց թիվ</w:t>
            </w:r>
          </w:p>
        </w:tc>
        <w:tc>
          <w:tcPr>
            <w:tcW w:w="754" w:type="dxa"/>
            <w:gridSpan w:val="2"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-</w:t>
            </w:r>
          </w:p>
        </w:tc>
        <w:tc>
          <w:tcPr>
            <w:tcW w:w="692" w:type="dxa"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50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50</w:t>
            </w:r>
          </w:p>
        </w:tc>
        <w:tc>
          <w:tcPr>
            <w:tcW w:w="825" w:type="dxa"/>
            <w:gridSpan w:val="3"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50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50</w:t>
            </w:r>
          </w:p>
        </w:tc>
      </w:tr>
      <w:tr w:rsidR="00CC0AC2" w:rsidRPr="00CC0AC2" w:rsidTr="00871D92">
        <w:trPr>
          <w:gridAfter w:val="5"/>
          <w:wAfter w:w="8600" w:type="dxa"/>
          <w:trHeight w:val="184"/>
        </w:trPr>
        <w:tc>
          <w:tcPr>
            <w:tcW w:w="1530" w:type="dxa"/>
            <w:gridSpan w:val="2"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18"/>
                <w:szCs w:val="18"/>
                <w:lang w:val="hy-AM"/>
              </w:rPr>
            </w:pPr>
          </w:p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18"/>
                <w:szCs w:val="18"/>
                <w:lang w:val="hy-AM"/>
              </w:rPr>
            </w:pPr>
          </w:p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18"/>
                <w:szCs w:val="18"/>
                <w:lang w:val="hy-AM"/>
              </w:rPr>
            </w:pPr>
          </w:p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18"/>
                <w:szCs w:val="18"/>
                <w:lang w:val="hy-AM"/>
              </w:rPr>
            </w:pPr>
          </w:p>
        </w:tc>
        <w:tc>
          <w:tcPr>
            <w:tcW w:w="2211" w:type="dxa"/>
            <w:shd w:val="clear" w:color="auto" w:fill="auto"/>
            <w:vAlign w:val="center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C0AC2">
              <w:rPr>
                <w:rFonts w:ascii="GHEA Grapalat" w:hAnsi="GHEA Grapalat" w:cs="Arial"/>
                <w:sz w:val="20"/>
                <w:szCs w:val="20"/>
                <w:lang w:val="hy-AM"/>
              </w:rPr>
              <w:t>Տնային պայմաններում հոգեկան առողջության խնդիրներ</w:t>
            </w:r>
            <w:r w:rsidR="00661600" w:rsidRPr="00CC0AC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ունեցող անձանց </w:t>
            </w:r>
            <w:r w:rsidRPr="00CC0AC2">
              <w:rPr>
                <w:rFonts w:ascii="GHEA Grapalat" w:hAnsi="GHEA Grapalat" w:cs="Arial"/>
                <w:sz w:val="20"/>
                <w:szCs w:val="20"/>
                <w:lang w:val="hy-AM"/>
              </w:rPr>
              <w:t>խնամքի տրամադրման և սոցիալական սպասարկման համապատասխանությունը սահմանված նվազագույն չափորոշիչներին</w:t>
            </w:r>
          </w:p>
          <w:p w:rsidR="002E3C7D" w:rsidRPr="00CC0AC2" w:rsidRDefault="002E3C7D" w:rsidP="002E3C7D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:rsidR="002E3C7D" w:rsidRPr="00CC0AC2" w:rsidRDefault="00661600" w:rsidP="002E3C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0</w:t>
            </w:r>
          </w:p>
        </w:tc>
        <w:tc>
          <w:tcPr>
            <w:tcW w:w="692" w:type="dxa"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23" w:type="dxa"/>
            <w:gridSpan w:val="3"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825" w:type="dxa"/>
            <w:gridSpan w:val="3"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100</w:t>
            </w:r>
          </w:p>
        </w:tc>
      </w:tr>
      <w:tr w:rsidR="00CC0AC2" w:rsidRPr="00CC0AC2" w:rsidTr="00871D92">
        <w:trPr>
          <w:gridAfter w:val="5"/>
          <w:wAfter w:w="8600" w:type="dxa"/>
        </w:trPr>
        <w:tc>
          <w:tcPr>
            <w:tcW w:w="10638" w:type="dxa"/>
            <w:gridSpan w:val="17"/>
            <w:shd w:val="clear" w:color="auto" w:fill="C4BC96"/>
          </w:tcPr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</w:pPr>
          </w:p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5.4 ԾՐԱԳՐԻ</w:t>
            </w:r>
            <w:r w:rsidRPr="00CC0AC2">
              <w:rPr>
                <w:rFonts w:ascii="GHEA Grapalat" w:eastAsia="Calibri" w:hAnsi="GHEA Grapalat" w:cs="Times Armenian"/>
                <w:b/>
                <w:sz w:val="20"/>
                <w:szCs w:val="20"/>
                <w:lang w:val="hy-AM"/>
              </w:rPr>
              <w:t xml:space="preserve"> ՖԻՆԱՆՍԱԿԱՆ ԱՐԺԵՔԸ (հազ.դրամ)</w:t>
            </w:r>
            <w:r w:rsidRPr="00CC0AC2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՝</w:t>
            </w:r>
          </w:p>
          <w:p w:rsidR="002E3C7D" w:rsidRPr="00CC0AC2" w:rsidRDefault="002E3C7D" w:rsidP="002E3C7D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</w:tr>
      <w:tr w:rsidR="00CC0AC2" w:rsidRPr="00CC0AC2" w:rsidTr="00871D92">
        <w:trPr>
          <w:gridAfter w:val="5"/>
          <w:wAfter w:w="8600" w:type="dxa"/>
          <w:trHeight w:val="351"/>
        </w:trPr>
        <w:tc>
          <w:tcPr>
            <w:tcW w:w="1008" w:type="dxa"/>
            <w:shd w:val="clear" w:color="auto" w:fill="BFBFBF"/>
          </w:tcPr>
          <w:p w:rsidR="002E3C7D" w:rsidRPr="00CC0AC2" w:rsidRDefault="002E3C7D" w:rsidP="002E3C7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Միջոցառման դասիչը</w:t>
            </w:r>
          </w:p>
        </w:tc>
        <w:tc>
          <w:tcPr>
            <w:tcW w:w="3870" w:type="dxa"/>
            <w:gridSpan w:val="3"/>
            <w:shd w:val="clear" w:color="auto" w:fill="BFBFBF"/>
          </w:tcPr>
          <w:p w:rsidR="002E3C7D" w:rsidRPr="00CC0AC2" w:rsidRDefault="002E3C7D" w:rsidP="002E3C7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Միջոցառման անվանումը</w:t>
            </w:r>
          </w:p>
        </w:tc>
        <w:tc>
          <w:tcPr>
            <w:tcW w:w="1080" w:type="dxa"/>
            <w:shd w:val="clear" w:color="auto" w:fill="BFBFBF"/>
          </w:tcPr>
          <w:p w:rsidR="002E3C7D" w:rsidRPr="00CC0AC2" w:rsidRDefault="002E3C7D" w:rsidP="002E3C7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ՖՏ-2</w:t>
            </w:r>
          </w:p>
        </w:tc>
        <w:tc>
          <w:tcPr>
            <w:tcW w:w="1080" w:type="dxa"/>
            <w:gridSpan w:val="2"/>
            <w:shd w:val="clear" w:color="auto" w:fill="BFBFBF"/>
          </w:tcPr>
          <w:p w:rsidR="002E3C7D" w:rsidRPr="00CC0AC2" w:rsidRDefault="002E3C7D" w:rsidP="002E3C7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ՖՏ-1</w:t>
            </w:r>
          </w:p>
        </w:tc>
        <w:tc>
          <w:tcPr>
            <w:tcW w:w="1260" w:type="dxa"/>
            <w:gridSpan w:val="3"/>
            <w:shd w:val="clear" w:color="auto" w:fill="BFBFBF"/>
          </w:tcPr>
          <w:p w:rsidR="002E3C7D" w:rsidRPr="00CC0AC2" w:rsidRDefault="002E3C7D" w:rsidP="002E3C7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ՖՏ</w:t>
            </w:r>
          </w:p>
        </w:tc>
        <w:tc>
          <w:tcPr>
            <w:tcW w:w="1170" w:type="dxa"/>
            <w:gridSpan w:val="4"/>
            <w:shd w:val="clear" w:color="auto" w:fill="BFBFBF"/>
          </w:tcPr>
          <w:p w:rsidR="002E3C7D" w:rsidRPr="00CC0AC2" w:rsidRDefault="002E3C7D" w:rsidP="002E3C7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Ֆ+1</w:t>
            </w:r>
          </w:p>
        </w:tc>
        <w:tc>
          <w:tcPr>
            <w:tcW w:w="1170" w:type="dxa"/>
            <w:gridSpan w:val="3"/>
            <w:shd w:val="clear" w:color="auto" w:fill="BFBFBF"/>
          </w:tcPr>
          <w:p w:rsidR="002E3C7D" w:rsidRPr="00CC0AC2" w:rsidRDefault="002E3C7D" w:rsidP="002E3C7D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ՖՏ+2</w:t>
            </w:r>
          </w:p>
        </w:tc>
      </w:tr>
      <w:tr w:rsidR="00CC0AC2" w:rsidRPr="00CC0AC2" w:rsidTr="00871D92">
        <w:trPr>
          <w:gridAfter w:val="5"/>
          <w:wAfter w:w="8600" w:type="dxa"/>
          <w:trHeight w:val="251"/>
        </w:trPr>
        <w:tc>
          <w:tcPr>
            <w:tcW w:w="1008" w:type="dxa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11001</w:t>
            </w:r>
          </w:p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Times New Roman" w:hAnsi="GHEA Grapalat" w:cs="Sylfaen"/>
                <w:sz w:val="20"/>
                <w:szCs w:val="20"/>
              </w:rPr>
              <w:t>Տարեցների և հաշմանդամություն ունեցող 18 տարին լրացած անձանց շուրջօրյա խնամքի  ծառայություններ</w:t>
            </w:r>
          </w:p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93264" w:rsidRPr="00CC0AC2" w:rsidRDefault="00593264" w:rsidP="00593264">
            <w:pPr>
              <w:pStyle w:val="BodyText"/>
              <w:rPr>
                <w:rFonts w:ascii="GHEA Grapalat" w:hAnsi="GHEA Grapalat" w:cs="Sylfaen"/>
                <w:sz w:val="16"/>
                <w:szCs w:val="16"/>
              </w:rPr>
            </w:pPr>
            <w:r w:rsidRPr="00CC0AC2">
              <w:rPr>
                <w:rFonts w:ascii="GHEA Grapalat" w:hAnsi="GHEA Grapalat" w:cs="Sylfaen"/>
                <w:sz w:val="16"/>
                <w:szCs w:val="16"/>
              </w:rPr>
              <w:t>2,148,779.6</w:t>
            </w:r>
          </w:p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593264" w:rsidRPr="00CC0AC2" w:rsidRDefault="00593264" w:rsidP="00593264">
            <w:pPr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C0AC2">
              <w:rPr>
                <w:rFonts w:ascii="GHEA Grapalat" w:hAnsi="GHEA Grapalat" w:cs="Calibri"/>
                <w:bCs/>
                <w:sz w:val="16"/>
                <w:szCs w:val="16"/>
              </w:rPr>
              <w:t>2,582,742.1</w:t>
            </w:r>
          </w:p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16"/>
                <w:szCs w:val="16"/>
              </w:rPr>
              <w:t>2,512,293.</w:t>
            </w:r>
            <w:r w:rsidRPr="00CC0AC2">
              <w:rPr>
                <w:rFonts w:ascii="GHEA Grapalat" w:eastAsia="Calibri" w:hAnsi="GHEA Grapalat" w:cs="Sylfaen"/>
                <w:bCs/>
                <w:sz w:val="16"/>
                <w:szCs w:val="16"/>
                <w:lang w:val="hy-AM"/>
              </w:rPr>
              <w:t>0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</w:rPr>
              <w:t>2,600,293.</w:t>
            </w: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>0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</w:rPr>
              <w:t>2,600,293.</w:t>
            </w: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>0</w:t>
            </w:r>
          </w:p>
        </w:tc>
      </w:tr>
      <w:tr w:rsidR="00CC0AC2" w:rsidRPr="00CC0AC2" w:rsidTr="00593264">
        <w:trPr>
          <w:gridAfter w:val="5"/>
          <w:wAfter w:w="8600" w:type="dxa"/>
          <w:trHeight w:val="318"/>
        </w:trPr>
        <w:tc>
          <w:tcPr>
            <w:tcW w:w="1008" w:type="dxa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11002</w:t>
            </w:r>
          </w:p>
        </w:tc>
        <w:tc>
          <w:tcPr>
            <w:tcW w:w="3870" w:type="dxa"/>
            <w:gridSpan w:val="3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Տ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արեցների և հաշմանդամություն ունեցող անձանց տ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նային պայմաններում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խնամքի ծառայություններ</w:t>
            </w:r>
          </w:p>
        </w:tc>
        <w:tc>
          <w:tcPr>
            <w:tcW w:w="1080" w:type="dxa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593264" w:rsidRPr="00CC0AC2" w:rsidRDefault="00593264" w:rsidP="00593264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C0AC2">
              <w:rPr>
                <w:rFonts w:ascii="GHEA Grapalat" w:hAnsi="GHEA Grapalat" w:cs="Calibri"/>
                <w:bCs/>
                <w:sz w:val="16"/>
                <w:szCs w:val="16"/>
              </w:rPr>
              <w:t>206,248.5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593264" w:rsidRPr="00CC0AC2" w:rsidRDefault="00593264" w:rsidP="00593264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  <w:r w:rsidRPr="00CC0AC2">
              <w:rPr>
                <w:rFonts w:ascii="GHEA Grapalat" w:hAnsi="GHEA Grapalat" w:cs="Calibri"/>
                <w:bCs/>
                <w:sz w:val="16"/>
                <w:szCs w:val="16"/>
              </w:rPr>
              <w:t>236,921.3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>236,921</w:t>
            </w:r>
            <w:r w:rsidRPr="00CC0AC2">
              <w:rPr>
                <w:rFonts w:ascii="Cambria Math" w:eastAsia="Calibri" w:hAnsi="Cambria Math" w:cs="Cambria Math"/>
                <w:bCs/>
                <w:sz w:val="18"/>
                <w:szCs w:val="18"/>
                <w:lang w:val="hy-AM"/>
              </w:rPr>
              <w:t>․</w:t>
            </w: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>3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>236,921</w:t>
            </w:r>
            <w:r w:rsidRPr="00CC0AC2">
              <w:rPr>
                <w:rFonts w:ascii="Cambria Math" w:eastAsia="Calibri" w:hAnsi="Cambria Math" w:cs="Cambria Math"/>
                <w:bCs/>
                <w:sz w:val="18"/>
                <w:szCs w:val="18"/>
                <w:lang w:val="hy-AM"/>
              </w:rPr>
              <w:t>․</w:t>
            </w: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>3</w:t>
            </w:r>
          </w:p>
        </w:tc>
      </w:tr>
      <w:tr w:rsidR="00CC0AC2" w:rsidRPr="00CC0AC2" w:rsidTr="00871D92">
        <w:trPr>
          <w:gridAfter w:val="5"/>
          <w:wAfter w:w="8600" w:type="dxa"/>
          <w:trHeight w:val="318"/>
        </w:trPr>
        <w:tc>
          <w:tcPr>
            <w:tcW w:w="1008" w:type="dxa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11003</w:t>
            </w:r>
          </w:p>
        </w:tc>
        <w:tc>
          <w:tcPr>
            <w:tcW w:w="3870" w:type="dxa"/>
            <w:gridSpan w:val="3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Տ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արեցներին, հաշմանդամ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ություն ունեցող անձանց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ցերեկային խմանքի </w:t>
            </w: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ծառայություններ</w:t>
            </w:r>
          </w:p>
        </w:tc>
        <w:tc>
          <w:tcPr>
            <w:tcW w:w="1080" w:type="dxa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>184,683.8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</w:rPr>
              <w:t>21</w:t>
            </w: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>0</w:t>
            </w: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</w:rPr>
              <w:t>,9</w:t>
            </w: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>02</w:t>
            </w: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</w:rPr>
              <w:t>.</w:t>
            </w: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>5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</w:rPr>
              <w:t>21</w:t>
            </w: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>0</w:t>
            </w: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</w:rPr>
              <w:t>,9</w:t>
            </w: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>02</w:t>
            </w: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</w:rPr>
              <w:t>.</w:t>
            </w: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>5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</w:rPr>
              <w:t>21</w:t>
            </w: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>0</w:t>
            </w: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</w:rPr>
              <w:t>,9</w:t>
            </w: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>02</w:t>
            </w: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</w:rPr>
              <w:t>.</w:t>
            </w: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>5</w:t>
            </w:r>
          </w:p>
        </w:tc>
      </w:tr>
      <w:tr w:rsidR="00CC0AC2" w:rsidRPr="00CC0AC2" w:rsidTr="00871D92">
        <w:trPr>
          <w:gridAfter w:val="5"/>
          <w:wAfter w:w="8600" w:type="dxa"/>
          <w:trHeight w:val="318"/>
        </w:trPr>
        <w:tc>
          <w:tcPr>
            <w:tcW w:w="1008" w:type="dxa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11004</w:t>
            </w:r>
          </w:p>
        </w:tc>
        <w:tc>
          <w:tcPr>
            <w:tcW w:w="3870" w:type="dxa"/>
            <w:gridSpan w:val="3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Վանաձորի տարեցների տանը խնամվողներին շուրջօրյա խնամք և սոցիալական սպասարկում</w:t>
            </w:r>
          </w:p>
        </w:tc>
        <w:tc>
          <w:tcPr>
            <w:tcW w:w="1080" w:type="dxa"/>
            <w:shd w:val="clear" w:color="auto" w:fill="auto"/>
          </w:tcPr>
          <w:p w:rsidR="00593264" w:rsidRPr="00CC0AC2" w:rsidRDefault="00593264" w:rsidP="00593264">
            <w:pPr>
              <w:rPr>
                <w:sz w:val="18"/>
                <w:szCs w:val="18"/>
              </w:rPr>
            </w:pPr>
            <w:r w:rsidRPr="00CC0AC2">
              <w:rPr>
                <w:rFonts w:ascii="GHEA Grapalat" w:hAnsi="GHEA Grapalat"/>
                <w:sz w:val="18"/>
                <w:szCs w:val="18"/>
                <w:lang w:val="af-ZA"/>
              </w:rPr>
              <w:t>24</w:t>
            </w:r>
            <w:r w:rsidRPr="00CC0AC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CC0AC2">
              <w:rPr>
                <w:rFonts w:ascii="GHEA Grapalat" w:hAnsi="GHEA Grapalat"/>
                <w:sz w:val="18"/>
                <w:szCs w:val="18"/>
                <w:lang w:val="af-ZA"/>
              </w:rPr>
              <w:t>000</w:t>
            </w:r>
            <w:r w:rsidRPr="00CC0AC2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CC0AC2">
              <w:rPr>
                <w:rFonts w:ascii="GHEA Grapalat" w:hAnsi="GHEA Grapalat"/>
                <w:sz w:val="18"/>
                <w:szCs w:val="18"/>
                <w:lang w:val="af-ZA"/>
              </w:rPr>
              <w:t xml:space="preserve">2 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593264" w:rsidRPr="00CC0AC2" w:rsidRDefault="00593264" w:rsidP="0059326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C0AC2">
              <w:rPr>
                <w:rFonts w:ascii="Sylfaen" w:hAnsi="Sylfaen"/>
                <w:sz w:val="18"/>
                <w:szCs w:val="18"/>
                <w:lang w:val="hy-AM"/>
              </w:rPr>
              <w:t>30 007.9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593264" w:rsidRPr="00CC0AC2" w:rsidRDefault="00593264" w:rsidP="0059326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C0AC2">
              <w:rPr>
                <w:rFonts w:ascii="Sylfaen" w:hAnsi="Sylfaen"/>
                <w:sz w:val="18"/>
                <w:szCs w:val="18"/>
                <w:lang w:val="hy-AM"/>
              </w:rPr>
              <w:t>30 007.9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593264" w:rsidRPr="00CC0AC2" w:rsidRDefault="00593264" w:rsidP="0059326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C0AC2">
              <w:rPr>
                <w:rFonts w:ascii="Sylfaen" w:hAnsi="Sylfaen"/>
                <w:sz w:val="18"/>
                <w:szCs w:val="18"/>
                <w:lang w:val="hy-AM"/>
              </w:rPr>
              <w:t>30 007.9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593264" w:rsidRPr="00CC0AC2" w:rsidRDefault="00593264" w:rsidP="0059326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C0AC2">
              <w:rPr>
                <w:rFonts w:ascii="Sylfaen" w:hAnsi="Sylfaen"/>
                <w:sz w:val="18"/>
                <w:szCs w:val="18"/>
                <w:lang w:val="hy-AM"/>
              </w:rPr>
              <w:t>30 007.9</w:t>
            </w:r>
          </w:p>
        </w:tc>
      </w:tr>
      <w:tr w:rsidR="00CC0AC2" w:rsidRPr="00CC0AC2" w:rsidTr="00871D92">
        <w:trPr>
          <w:gridAfter w:val="5"/>
          <w:wAfter w:w="8600" w:type="dxa"/>
          <w:trHeight w:val="318"/>
        </w:trPr>
        <w:tc>
          <w:tcPr>
            <w:tcW w:w="1008" w:type="dxa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11005</w:t>
            </w:r>
          </w:p>
        </w:tc>
        <w:tc>
          <w:tcPr>
            <w:tcW w:w="3870" w:type="dxa"/>
            <w:gridSpan w:val="3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Անօթևան մարդկանց համար ժամանակավոր օթևանի տրամադրման ծառայություններ</w:t>
            </w:r>
          </w:p>
        </w:tc>
        <w:tc>
          <w:tcPr>
            <w:tcW w:w="1080" w:type="dxa"/>
            <w:shd w:val="clear" w:color="auto" w:fill="auto"/>
          </w:tcPr>
          <w:p w:rsidR="00593264" w:rsidRPr="00CC0AC2" w:rsidRDefault="00593264" w:rsidP="00593264">
            <w:pPr>
              <w:pStyle w:val="BodyText"/>
              <w:rPr>
                <w:rFonts w:ascii="GHEA Grapalat" w:hAnsi="GHEA Grapalat" w:cs="Calibri"/>
                <w:sz w:val="18"/>
                <w:szCs w:val="18"/>
              </w:rPr>
            </w:pPr>
            <w:r w:rsidRPr="00CC0AC2">
              <w:rPr>
                <w:rFonts w:ascii="GHEA Grapalat" w:hAnsi="GHEA Grapalat" w:cs="Calibri"/>
                <w:sz w:val="18"/>
                <w:szCs w:val="18"/>
              </w:rPr>
              <w:t>52,629.1</w:t>
            </w:r>
          </w:p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593264" w:rsidRPr="00CC0AC2" w:rsidRDefault="00593264" w:rsidP="00593264">
            <w:pPr>
              <w:pStyle w:val="BodyText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</w:rPr>
              <w:t>5</w:t>
            </w: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>8</w:t>
            </w: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</w:rPr>
              <w:t>,</w:t>
            </w: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>859.3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</w:rPr>
              <w:t>5</w:t>
            </w: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>8</w:t>
            </w: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</w:rPr>
              <w:t>,</w:t>
            </w: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>859.3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</w:rPr>
              <w:t>5</w:t>
            </w: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>8</w:t>
            </w: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</w:rPr>
              <w:t>,</w:t>
            </w: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>859.3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</w:rPr>
              <w:t>5</w:t>
            </w: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>8</w:t>
            </w: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</w:rPr>
              <w:t>,</w:t>
            </w: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>859.3</w:t>
            </w:r>
          </w:p>
        </w:tc>
      </w:tr>
      <w:tr w:rsidR="00CC0AC2" w:rsidRPr="00CC0AC2" w:rsidTr="00871D92">
        <w:trPr>
          <w:gridAfter w:val="5"/>
          <w:wAfter w:w="8600" w:type="dxa"/>
          <w:trHeight w:val="318"/>
        </w:trPr>
        <w:tc>
          <w:tcPr>
            <w:tcW w:w="1008" w:type="dxa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11006</w:t>
            </w:r>
          </w:p>
        </w:tc>
        <w:tc>
          <w:tcPr>
            <w:tcW w:w="3870" w:type="dxa"/>
            <w:gridSpan w:val="3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Հոգեկան առողջության խնդիրներ ունեցող անձանց ցերեկային խնամքի ծառայություններ</w:t>
            </w:r>
          </w:p>
        </w:tc>
        <w:tc>
          <w:tcPr>
            <w:tcW w:w="1080" w:type="dxa"/>
            <w:shd w:val="clear" w:color="auto" w:fill="auto"/>
          </w:tcPr>
          <w:p w:rsidR="00593264" w:rsidRPr="00CC0AC2" w:rsidRDefault="00593264" w:rsidP="00593264">
            <w:pPr>
              <w:pStyle w:val="BodyText"/>
              <w:rPr>
                <w:rFonts w:ascii="GHEA Grapalat" w:hAnsi="GHEA Grapalat"/>
                <w:sz w:val="18"/>
                <w:szCs w:val="18"/>
                <w:lang w:val="it-CH"/>
              </w:rPr>
            </w:pPr>
            <w:r w:rsidRPr="00CC0AC2">
              <w:rPr>
                <w:rFonts w:ascii="GHEA Grapalat" w:hAnsi="GHEA Grapalat"/>
                <w:sz w:val="18"/>
                <w:szCs w:val="18"/>
                <w:lang w:val="it-CH"/>
              </w:rPr>
              <w:t>13,650.1</w:t>
            </w:r>
          </w:p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>0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593264" w:rsidRPr="00CC0AC2" w:rsidRDefault="00593264" w:rsidP="00593264">
            <w:pPr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>0</w:t>
            </w:r>
          </w:p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170" w:type="dxa"/>
            <w:gridSpan w:val="4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</w:rPr>
              <w:t>0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</w:rPr>
              <w:t>0</w:t>
            </w:r>
          </w:p>
        </w:tc>
      </w:tr>
      <w:tr w:rsidR="00CC0AC2" w:rsidRPr="00CC0AC2" w:rsidTr="00871D92">
        <w:trPr>
          <w:gridAfter w:val="5"/>
          <w:wAfter w:w="8600" w:type="dxa"/>
          <w:trHeight w:val="318"/>
        </w:trPr>
        <w:tc>
          <w:tcPr>
            <w:tcW w:w="1008" w:type="dxa"/>
            <w:shd w:val="clear" w:color="auto" w:fill="auto"/>
          </w:tcPr>
          <w:p w:rsidR="002F0180" w:rsidRPr="00CC0AC2" w:rsidRDefault="002F0180" w:rsidP="002F01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11007</w:t>
            </w:r>
          </w:p>
        </w:tc>
        <w:tc>
          <w:tcPr>
            <w:tcW w:w="3870" w:type="dxa"/>
            <w:gridSpan w:val="3"/>
            <w:shd w:val="clear" w:color="auto" w:fill="auto"/>
          </w:tcPr>
          <w:p w:rsidR="002F0180" w:rsidRPr="00CC0AC2" w:rsidRDefault="002F0180" w:rsidP="002F01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Սոցիալական բնակարանային ֆոնդի սպասարկման ծառայությունների տրամադրում</w:t>
            </w:r>
          </w:p>
        </w:tc>
        <w:tc>
          <w:tcPr>
            <w:tcW w:w="1080" w:type="dxa"/>
            <w:shd w:val="clear" w:color="auto" w:fill="auto"/>
          </w:tcPr>
          <w:p w:rsidR="002F0180" w:rsidRPr="00CC0AC2" w:rsidRDefault="002F0180" w:rsidP="002F01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19,137.3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2F0180" w:rsidRPr="00CC0AC2" w:rsidRDefault="002F0180" w:rsidP="002F01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19,963.2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2F0180" w:rsidRPr="00CC0AC2" w:rsidRDefault="002F0180" w:rsidP="002F01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19,963.2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2F0180" w:rsidRPr="00CC0AC2" w:rsidRDefault="002F0180" w:rsidP="002F01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19,963.2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F0180" w:rsidRPr="00CC0AC2" w:rsidRDefault="002F0180" w:rsidP="002F01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</w:rPr>
              <w:t>19,963.2</w:t>
            </w:r>
          </w:p>
        </w:tc>
      </w:tr>
      <w:tr w:rsidR="00CC0AC2" w:rsidRPr="00CC0AC2" w:rsidTr="00871D92">
        <w:trPr>
          <w:gridAfter w:val="5"/>
          <w:wAfter w:w="8600" w:type="dxa"/>
          <w:trHeight w:val="318"/>
        </w:trPr>
        <w:tc>
          <w:tcPr>
            <w:tcW w:w="1008" w:type="dxa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11008</w:t>
            </w:r>
          </w:p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Մտավոր ու ֆիզիկական սահմանափակումներ ունեցող անձանց շուրջօրյա խնամքի ծառայությունների տրամադրում </w:t>
            </w:r>
          </w:p>
        </w:tc>
        <w:tc>
          <w:tcPr>
            <w:tcW w:w="1080" w:type="dxa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 w:rsidRPr="00CC0AC2">
              <w:rPr>
                <w:rFonts w:ascii="GHEA Grapalat" w:hAnsi="GHEA Grapalat"/>
                <w:sz w:val="18"/>
                <w:szCs w:val="18"/>
              </w:rPr>
              <w:t>18,467.1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>18,467.1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>0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>0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>0</w:t>
            </w:r>
          </w:p>
        </w:tc>
      </w:tr>
      <w:tr w:rsidR="00CC0AC2" w:rsidRPr="00CC0AC2" w:rsidTr="00871D92">
        <w:trPr>
          <w:gridAfter w:val="5"/>
          <w:wAfter w:w="8600" w:type="dxa"/>
          <w:trHeight w:val="318"/>
        </w:trPr>
        <w:tc>
          <w:tcPr>
            <w:tcW w:w="1008" w:type="dxa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11009</w:t>
            </w:r>
          </w:p>
        </w:tc>
        <w:tc>
          <w:tcPr>
            <w:tcW w:w="3870" w:type="dxa"/>
            <w:gridSpan w:val="3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Հոգեկան առողջության խնդիրներ ունեցող անձանց շուրջօրյա խնամքի ծառայությունների տրամադրում </w:t>
            </w:r>
          </w:p>
        </w:tc>
        <w:tc>
          <w:tcPr>
            <w:tcW w:w="1080" w:type="dxa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  <w:r w:rsidRPr="00CC0AC2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12, </w:t>
            </w:r>
            <w:r w:rsidRPr="00CC0AC2">
              <w:rPr>
                <w:rFonts w:ascii="GHEA Grapalat" w:eastAsia="Calibri" w:hAnsi="GHEA Grapalat"/>
                <w:sz w:val="18"/>
                <w:szCs w:val="18"/>
              </w:rPr>
              <w:t>444.6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</w:rPr>
              <w:t>12,444.6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>0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593264" w:rsidRPr="00CC0AC2" w:rsidRDefault="00593264" w:rsidP="0059326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C0AC2">
              <w:rPr>
                <w:rFonts w:ascii="Sylfaen" w:hAnsi="Sylfaen"/>
                <w:sz w:val="18"/>
                <w:szCs w:val="18"/>
                <w:lang w:val="hy-AM"/>
              </w:rPr>
              <w:t>0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593264" w:rsidRPr="00CC0AC2" w:rsidRDefault="00593264" w:rsidP="0059326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C0AC2">
              <w:rPr>
                <w:rFonts w:ascii="Sylfaen" w:hAnsi="Sylfaen"/>
                <w:sz w:val="18"/>
                <w:szCs w:val="18"/>
                <w:lang w:val="hy-AM"/>
              </w:rPr>
              <w:t>0</w:t>
            </w:r>
          </w:p>
        </w:tc>
      </w:tr>
      <w:tr w:rsidR="00CC0AC2" w:rsidRPr="00CC0AC2" w:rsidTr="00871D92">
        <w:trPr>
          <w:gridAfter w:val="5"/>
          <w:wAfter w:w="8600" w:type="dxa"/>
          <w:trHeight w:val="318"/>
        </w:trPr>
        <w:tc>
          <w:tcPr>
            <w:tcW w:w="1008" w:type="dxa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11010</w:t>
            </w:r>
          </w:p>
        </w:tc>
        <w:tc>
          <w:tcPr>
            <w:tcW w:w="3870" w:type="dxa"/>
            <w:gridSpan w:val="3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Հատուկ խմբերին դասված որոշակի կատեգորիայի անձանց կացարանով ապահովման ծառայություններ</w:t>
            </w:r>
          </w:p>
        </w:tc>
        <w:tc>
          <w:tcPr>
            <w:tcW w:w="1080" w:type="dxa"/>
            <w:shd w:val="clear" w:color="auto" w:fill="auto"/>
          </w:tcPr>
          <w:p w:rsidR="00593264" w:rsidRPr="00CC0AC2" w:rsidRDefault="00593264" w:rsidP="00593264">
            <w:pPr>
              <w:pStyle w:val="BodyText"/>
              <w:rPr>
                <w:rFonts w:ascii="GHEA Grapalat" w:hAnsi="GHEA Grapalat" w:cs="Calibri"/>
                <w:sz w:val="18"/>
                <w:szCs w:val="18"/>
              </w:rPr>
            </w:pPr>
            <w:r w:rsidRPr="00CC0AC2">
              <w:rPr>
                <w:rFonts w:ascii="GHEA Grapalat" w:hAnsi="GHEA Grapalat" w:cs="Calibri"/>
                <w:sz w:val="18"/>
                <w:szCs w:val="18"/>
              </w:rPr>
              <w:t>6,711.2</w:t>
            </w:r>
          </w:p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</w:rPr>
              <w:t>6,711.2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</w:rPr>
              <w:t>6,711.2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</w:rPr>
              <w:t>6,711.2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</w:rPr>
              <w:t>6,711.2</w:t>
            </w:r>
          </w:p>
        </w:tc>
      </w:tr>
      <w:tr w:rsidR="00CC0AC2" w:rsidRPr="00CC0AC2" w:rsidTr="00593264">
        <w:trPr>
          <w:gridAfter w:val="5"/>
          <w:wAfter w:w="8600" w:type="dxa"/>
          <w:trHeight w:val="318"/>
        </w:trPr>
        <w:tc>
          <w:tcPr>
            <w:tcW w:w="1008" w:type="dxa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  <w:t>11011</w:t>
            </w:r>
          </w:p>
        </w:tc>
        <w:tc>
          <w:tcPr>
            <w:tcW w:w="3870" w:type="dxa"/>
            <w:gridSpan w:val="3"/>
            <w:shd w:val="clear" w:color="auto" w:fill="auto"/>
            <w:vAlign w:val="center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Հոգեկան առողջության խնդիրներ ունեցող անձանց տնային խնամքի ծառայությունների տրամադրում</w:t>
            </w:r>
          </w:p>
        </w:tc>
        <w:tc>
          <w:tcPr>
            <w:tcW w:w="1080" w:type="dxa"/>
            <w:shd w:val="clear" w:color="auto" w:fill="auto"/>
          </w:tcPr>
          <w:p w:rsidR="00593264" w:rsidRPr="00CC0AC2" w:rsidRDefault="00593264" w:rsidP="00593264">
            <w:pPr>
              <w:pStyle w:val="BodyTex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CC0AC2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>0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>14,448.3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>14,448.3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>14,448.3</w:t>
            </w:r>
          </w:p>
        </w:tc>
      </w:tr>
      <w:tr w:rsidR="00CC0AC2" w:rsidRPr="00CC0AC2" w:rsidTr="00593264">
        <w:trPr>
          <w:gridAfter w:val="5"/>
          <w:wAfter w:w="8600" w:type="dxa"/>
          <w:trHeight w:val="508"/>
        </w:trPr>
        <w:tc>
          <w:tcPr>
            <w:tcW w:w="4878" w:type="dxa"/>
            <w:gridSpan w:val="4"/>
            <w:shd w:val="clear" w:color="auto" w:fill="BFBFBF"/>
            <w:vAlign w:val="center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Ընդամենը ծրագիր</w:t>
            </w:r>
          </w:p>
        </w:tc>
        <w:tc>
          <w:tcPr>
            <w:tcW w:w="1080" w:type="dxa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>3 084 543,7</w:t>
            </w:r>
          </w:p>
        </w:tc>
        <w:tc>
          <w:tcPr>
            <w:tcW w:w="1170" w:type="dxa"/>
            <w:gridSpan w:val="4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CC0AC2">
              <w:rPr>
                <w:rFonts w:ascii="GHEA Grapalat" w:eastAsia="Calibri" w:hAnsi="GHEA Grapalat" w:cs="Sylfaen"/>
                <w:bCs/>
                <w:sz w:val="16"/>
                <w:szCs w:val="16"/>
                <w:lang w:val="hy-AM"/>
              </w:rPr>
              <w:t>3 172 789,0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r w:rsidRPr="00CC0AC2">
              <w:rPr>
                <w:rFonts w:ascii="GHEA Grapalat" w:eastAsia="Calibri" w:hAnsi="GHEA Grapalat" w:cs="Sylfaen"/>
                <w:bCs/>
                <w:sz w:val="16"/>
                <w:szCs w:val="16"/>
                <w:lang w:val="hy-AM"/>
              </w:rPr>
              <w:t>3 172 789,0</w:t>
            </w:r>
          </w:p>
        </w:tc>
      </w:tr>
      <w:tr w:rsidR="00CC0AC2" w:rsidRPr="00CC0AC2" w:rsidTr="00871D92">
        <w:tc>
          <w:tcPr>
            <w:tcW w:w="10638" w:type="dxa"/>
            <w:gridSpan w:val="17"/>
            <w:shd w:val="clear" w:color="auto" w:fill="C4BC96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 xml:space="preserve">5.5 ԾՐԱԳՐԻ ՖԻՆԱՆՍԱՎՈՐՄԱՆ ԱՂԲՅՈՒՐՆԵՐԸ </w:t>
            </w:r>
            <w:r w:rsidRPr="00CC0AC2">
              <w:rPr>
                <w:rFonts w:ascii="GHEA Grapalat" w:eastAsia="Calibri" w:hAnsi="GHEA Grapalat" w:cs="Times Armenian"/>
                <w:b/>
                <w:sz w:val="20"/>
                <w:szCs w:val="20"/>
                <w:lang w:val="hy-AM"/>
              </w:rPr>
              <w:t>(հազ.դրամ)</w:t>
            </w:r>
            <w:r w:rsidRPr="00CC0AC2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՝</w:t>
            </w:r>
          </w:p>
        </w:tc>
        <w:tc>
          <w:tcPr>
            <w:tcW w:w="1720" w:type="dxa"/>
          </w:tcPr>
          <w:p w:rsidR="00593264" w:rsidRPr="00CC0AC2" w:rsidRDefault="00593264" w:rsidP="00593264"/>
        </w:tc>
        <w:tc>
          <w:tcPr>
            <w:tcW w:w="1720" w:type="dxa"/>
          </w:tcPr>
          <w:p w:rsidR="00593264" w:rsidRPr="00CC0AC2" w:rsidRDefault="00593264" w:rsidP="00593264"/>
        </w:tc>
        <w:tc>
          <w:tcPr>
            <w:tcW w:w="1720" w:type="dxa"/>
          </w:tcPr>
          <w:p w:rsidR="00593264" w:rsidRPr="00CC0AC2" w:rsidRDefault="00593264" w:rsidP="00593264"/>
        </w:tc>
        <w:tc>
          <w:tcPr>
            <w:tcW w:w="1720" w:type="dxa"/>
          </w:tcPr>
          <w:p w:rsidR="00593264" w:rsidRPr="00CC0AC2" w:rsidRDefault="00593264" w:rsidP="00593264"/>
        </w:tc>
        <w:tc>
          <w:tcPr>
            <w:tcW w:w="1720" w:type="dxa"/>
            <w:vAlign w:val="center"/>
          </w:tcPr>
          <w:p w:rsidR="00593264" w:rsidRPr="00CC0AC2" w:rsidRDefault="00593264" w:rsidP="00593264">
            <w:pPr>
              <w:rPr>
                <w:rFonts w:ascii="Arial Armenian" w:hAnsi="Arial Armenian" w:cs="Calibri"/>
                <w:sz w:val="16"/>
                <w:szCs w:val="16"/>
              </w:rPr>
            </w:pPr>
          </w:p>
        </w:tc>
      </w:tr>
      <w:tr w:rsidR="00CC0AC2" w:rsidRPr="00CC0AC2" w:rsidTr="008806FA">
        <w:trPr>
          <w:gridAfter w:val="5"/>
          <w:wAfter w:w="8600" w:type="dxa"/>
          <w:trHeight w:val="188"/>
        </w:trPr>
        <w:tc>
          <w:tcPr>
            <w:tcW w:w="4878" w:type="dxa"/>
            <w:gridSpan w:val="4"/>
            <w:shd w:val="clear" w:color="auto" w:fill="BFBFBF"/>
          </w:tcPr>
          <w:p w:rsidR="00593264" w:rsidRPr="00CC0AC2" w:rsidRDefault="00593264" w:rsidP="00593264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Ֆինանսավորման աղբյուրներ</w:t>
            </w:r>
          </w:p>
        </w:tc>
        <w:tc>
          <w:tcPr>
            <w:tcW w:w="1080" w:type="dxa"/>
            <w:shd w:val="clear" w:color="auto" w:fill="BFBFBF"/>
          </w:tcPr>
          <w:p w:rsidR="00593264" w:rsidRPr="00CC0AC2" w:rsidRDefault="00593264" w:rsidP="00593264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ՖՏ-2</w:t>
            </w:r>
          </w:p>
        </w:tc>
        <w:tc>
          <w:tcPr>
            <w:tcW w:w="1080" w:type="dxa"/>
            <w:gridSpan w:val="2"/>
            <w:shd w:val="clear" w:color="auto" w:fill="BFBFBF"/>
          </w:tcPr>
          <w:p w:rsidR="00593264" w:rsidRPr="00CC0AC2" w:rsidRDefault="00593264" w:rsidP="00593264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ՖՏ-1</w:t>
            </w:r>
          </w:p>
        </w:tc>
        <w:tc>
          <w:tcPr>
            <w:tcW w:w="1260" w:type="dxa"/>
            <w:gridSpan w:val="3"/>
            <w:shd w:val="clear" w:color="auto" w:fill="BFBFBF"/>
          </w:tcPr>
          <w:p w:rsidR="00593264" w:rsidRPr="00CC0AC2" w:rsidRDefault="00593264" w:rsidP="00593264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ՖՏ</w:t>
            </w:r>
          </w:p>
        </w:tc>
        <w:tc>
          <w:tcPr>
            <w:tcW w:w="1170" w:type="dxa"/>
            <w:gridSpan w:val="4"/>
            <w:shd w:val="clear" w:color="auto" w:fill="BFBFBF"/>
          </w:tcPr>
          <w:p w:rsidR="00593264" w:rsidRPr="00CC0AC2" w:rsidRDefault="00593264" w:rsidP="00593264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Ֆ+1</w:t>
            </w:r>
          </w:p>
        </w:tc>
        <w:tc>
          <w:tcPr>
            <w:tcW w:w="1170" w:type="dxa"/>
            <w:gridSpan w:val="3"/>
            <w:shd w:val="clear" w:color="auto" w:fill="BFBFBF"/>
            <w:vAlign w:val="center"/>
          </w:tcPr>
          <w:p w:rsidR="00593264" w:rsidRPr="00CC0AC2" w:rsidRDefault="00593264" w:rsidP="00593264">
            <w:pPr>
              <w:rPr>
                <w:rFonts w:ascii="Arial Armenian" w:hAnsi="Arial Armenian" w:cs="Calibri"/>
                <w:sz w:val="16"/>
                <w:szCs w:val="16"/>
              </w:rPr>
            </w:pPr>
          </w:p>
        </w:tc>
      </w:tr>
      <w:tr w:rsidR="00CC0AC2" w:rsidRPr="00CC0AC2" w:rsidTr="008806FA">
        <w:trPr>
          <w:gridAfter w:val="5"/>
          <w:wAfter w:w="8600" w:type="dxa"/>
          <w:trHeight w:val="77"/>
        </w:trPr>
        <w:tc>
          <w:tcPr>
            <w:tcW w:w="4878" w:type="dxa"/>
            <w:gridSpan w:val="4"/>
            <w:shd w:val="clear" w:color="auto" w:fill="BFBFBF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Times New Roman" w:hAnsi="GHEA Grapalat" w:cs="Sylfaen"/>
                <w:b/>
                <w:bCs/>
                <w:noProof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Times New Roman" w:hAnsi="GHEA Grapalat" w:cs="Sylfaen"/>
                <w:b/>
                <w:bCs/>
                <w:noProof/>
                <w:sz w:val="20"/>
                <w:szCs w:val="20"/>
                <w:lang w:val="hy-AM"/>
              </w:rPr>
              <w:t>Ներքի աղբյուրներ, որից՝</w:t>
            </w:r>
          </w:p>
        </w:tc>
        <w:tc>
          <w:tcPr>
            <w:tcW w:w="1080" w:type="dxa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gridSpan w:val="4"/>
            <w:shd w:val="clear" w:color="auto" w:fill="auto"/>
          </w:tcPr>
          <w:p w:rsidR="00593264" w:rsidRPr="00CC0AC2" w:rsidRDefault="00593264" w:rsidP="0059326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593264" w:rsidRPr="00CC0AC2" w:rsidRDefault="00593264" w:rsidP="00593264">
            <w:pPr>
              <w:rPr>
                <w:rFonts w:ascii="Arial Armenian" w:hAnsi="Arial Armenian" w:cs="Calibri"/>
                <w:sz w:val="16"/>
                <w:szCs w:val="16"/>
              </w:rPr>
            </w:pPr>
          </w:p>
        </w:tc>
      </w:tr>
      <w:tr w:rsidR="00CC0AC2" w:rsidRPr="00CC0AC2" w:rsidTr="009B39FB">
        <w:trPr>
          <w:gridAfter w:val="5"/>
          <w:wAfter w:w="8600" w:type="dxa"/>
          <w:trHeight w:val="167"/>
        </w:trPr>
        <w:tc>
          <w:tcPr>
            <w:tcW w:w="4878" w:type="dxa"/>
            <w:gridSpan w:val="4"/>
            <w:shd w:val="clear" w:color="auto" w:fill="BFBFBF"/>
          </w:tcPr>
          <w:p w:rsidR="00E57E61" w:rsidRPr="00CC0AC2" w:rsidRDefault="00E57E61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ab/>
              <w:t>ՀՀ պետական բյուջե</w:t>
            </w:r>
          </w:p>
        </w:tc>
        <w:tc>
          <w:tcPr>
            <w:tcW w:w="1080" w:type="dxa"/>
            <w:shd w:val="clear" w:color="auto" w:fill="auto"/>
          </w:tcPr>
          <w:p w:rsidR="00E57E61" w:rsidRPr="00CC0AC2" w:rsidRDefault="00E57E61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57E61" w:rsidRPr="00CC0AC2" w:rsidRDefault="00E57E61">
            <w:pPr>
              <w:jc w:val="center"/>
              <w:rPr>
                <w:rFonts w:ascii="Arial LatArm" w:hAnsi="Arial LatArm" w:cs="Calibri"/>
                <w:bCs/>
                <w:sz w:val="20"/>
                <w:szCs w:val="20"/>
              </w:rPr>
            </w:pPr>
            <w:r w:rsidRPr="00CC0AC2">
              <w:rPr>
                <w:rFonts w:ascii="Arial LatArm" w:hAnsi="Arial LatArm" w:cs="Calibri"/>
                <w:bCs/>
                <w:sz w:val="20"/>
                <w:szCs w:val="20"/>
              </w:rPr>
              <w:t>3,154,329.3</w:t>
            </w:r>
          </w:p>
        </w:tc>
        <w:tc>
          <w:tcPr>
            <w:tcW w:w="1260" w:type="dxa"/>
            <w:gridSpan w:val="3"/>
            <w:shd w:val="clear" w:color="auto" w:fill="auto"/>
            <w:vAlign w:val="center"/>
          </w:tcPr>
          <w:p w:rsidR="00E57E61" w:rsidRPr="00CC0AC2" w:rsidRDefault="00E57E61">
            <w:pPr>
              <w:jc w:val="center"/>
              <w:rPr>
                <w:rFonts w:ascii="Arial LatArm" w:hAnsi="Arial LatArm" w:cs="Calibri"/>
                <w:bCs/>
                <w:sz w:val="20"/>
                <w:szCs w:val="20"/>
              </w:rPr>
            </w:pPr>
            <w:r w:rsidRPr="00CC0AC2">
              <w:rPr>
                <w:rFonts w:ascii="Arial LatArm" w:hAnsi="Arial LatArm" w:cs="Calibri"/>
                <w:bCs/>
                <w:sz w:val="20"/>
                <w:szCs w:val="20"/>
              </w:rPr>
              <w:t>3,104,506.7</w:t>
            </w:r>
          </w:p>
        </w:tc>
        <w:tc>
          <w:tcPr>
            <w:tcW w:w="1170" w:type="dxa"/>
            <w:gridSpan w:val="4"/>
            <w:shd w:val="clear" w:color="auto" w:fill="auto"/>
            <w:vAlign w:val="center"/>
          </w:tcPr>
          <w:p w:rsidR="00E57E61" w:rsidRPr="00CC0AC2" w:rsidRDefault="00E57E61">
            <w:pPr>
              <w:jc w:val="center"/>
              <w:rPr>
                <w:rFonts w:ascii="Arial LatArm" w:hAnsi="Arial LatArm" w:cs="Calibri"/>
                <w:bCs/>
                <w:sz w:val="20"/>
                <w:szCs w:val="20"/>
              </w:rPr>
            </w:pPr>
            <w:r w:rsidRPr="00CC0AC2">
              <w:rPr>
                <w:rFonts w:ascii="Arial LatArm" w:hAnsi="Arial LatArm" w:cs="Calibri"/>
                <w:bCs/>
                <w:sz w:val="20"/>
                <w:szCs w:val="20"/>
              </w:rPr>
              <w:t>3,192,752.2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E57E61" w:rsidRPr="00CC0AC2" w:rsidRDefault="00E57E61" w:rsidP="00593264">
            <w:pPr>
              <w:rPr>
                <w:rFonts w:ascii="Arial Armenian" w:hAnsi="Arial Armenian" w:cs="Calibri"/>
                <w:sz w:val="16"/>
                <w:szCs w:val="16"/>
              </w:rPr>
            </w:pPr>
          </w:p>
        </w:tc>
      </w:tr>
      <w:tr w:rsidR="00CC0AC2" w:rsidRPr="00CC0AC2" w:rsidTr="009B39FB">
        <w:trPr>
          <w:gridAfter w:val="5"/>
          <w:wAfter w:w="8600" w:type="dxa"/>
          <w:trHeight w:val="184"/>
        </w:trPr>
        <w:tc>
          <w:tcPr>
            <w:tcW w:w="4878" w:type="dxa"/>
            <w:gridSpan w:val="4"/>
            <w:shd w:val="clear" w:color="auto" w:fill="BFBFBF"/>
          </w:tcPr>
          <w:p w:rsidR="00E57E61" w:rsidRPr="00CC0AC2" w:rsidRDefault="00E57E61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ab/>
              <w:t>Արտաբյուջետային ֆոնդեր</w:t>
            </w:r>
          </w:p>
        </w:tc>
        <w:tc>
          <w:tcPr>
            <w:tcW w:w="1080" w:type="dxa"/>
            <w:shd w:val="clear" w:color="auto" w:fill="auto"/>
          </w:tcPr>
          <w:p w:rsidR="00E57E61" w:rsidRPr="00CC0AC2" w:rsidRDefault="00E57E61" w:rsidP="0059326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57E61" w:rsidRPr="00CC0AC2" w:rsidRDefault="00E57E61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:rsidR="00E57E61" w:rsidRPr="00CC0AC2" w:rsidRDefault="00E57E61" w:rsidP="0059326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gridSpan w:val="4"/>
            <w:shd w:val="clear" w:color="auto" w:fill="auto"/>
          </w:tcPr>
          <w:p w:rsidR="00E57E61" w:rsidRPr="00CC0AC2" w:rsidRDefault="00E57E61" w:rsidP="0059326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E57E61" w:rsidRPr="00CC0AC2" w:rsidRDefault="00E57E61" w:rsidP="0059326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</w:tr>
      <w:tr w:rsidR="00CC0AC2" w:rsidRPr="00CC0AC2" w:rsidTr="009B39FB">
        <w:trPr>
          <w:gridAfter w:val="5"/>
          <w:wAfter w:w="8600" w:type="dxa"/>
          <w:trHeight w:val="201"/>
        </w:trPr>
        <w:tc>
          <w:tcPr>
            <w:tcW w:w="4878" w:type="dxa"/>
            <w:gridSpan w:val="4"/>
            <w:shd w:val="clear" w:color="auto" w:fill="BFBFBF"/>
          </w:tcPr>
          <w:p w:rsidR="00E57E61" w:rsidRPr="00CC0AC2" w:rsidRDefault="00E57E61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ab/>
              <w:t>Այլ</w:t>
            </w:r>
          </w:p>
        </w:tc>
        <w:tc>
          <w:tcPr>
            <w:tcW w:w="1080" w:type="dxa"/>
            <w:shd w:val="clear" w:color="auto" w:fill="auto"/>
          </w:tcPr>
          <w:p w:rsidR="00E57E61" w:rsidRPr="00CC0AC2" w:rsidRDefault="00E57E61" w:rsidP="0059326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57E61" w:rsidRPr="00CC0AC2" w:rsidRDefault="00E57E61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:rsidR="00E57E61" w:rsidRPr="00CC0AC2" w:rsidRDefault="00E57E61" w:rsidP="0059326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gridSpan w:val="4"/>
            <w:shd w:val="clear" w:color="auto" w:fill="auto"/>
          </w:tcPr>
          <w:p w:rsidR="00E57E61" w:rsidRPr="00CC0AC2" w:rsidRDefault="00E57E61" w:rsidP="0059326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E57E61" w:rsidRPr="00CC0AC2" w:rsidRDefault="00E57E61" w:rsidP="0059326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</w:tr>
      <w:tr w:rsidR="00CC0AC2" w:rsidRPr="00CC0AC2" w:rsidTr="009B39FB">
        <w:trPr>
          <w:gridAfter w:val="5"/>
          <w:wAfter w:w="8600" w:type="dxa"/>
          <w:trHeight w:val="218"/>
        </w:trPr>
        <w:tc>
          <w:tcPr>
            <w:tcW w:w="4878" w:type="dxa"/>
            <w:gridSpan w:val="4"/>
            <w:shd w:val="clear" w:color="auto" w:fill="BFBFBF"/>
          </w:tcPr>
          <w:p w:rsidR="00E57E61" w:rsidRPr="00CC0AC2" w:rsidRDefault="00E57E61" w:rsidP="00593264">
            <w:pPr>
              <w:spacing w:after="0" w:line="240" w:lineRule="auto"/>
              <w:rPr>
                <w:rFonts w:ascii="GHEA Grapalat" w:eastAsia="Times New Roman" w:hAnsi="GHEA Grapalat" w:cs="Sylfaen"/>
                <w:b/>
                <w:bCs/>
                <w:noProof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Times New Roman" w:hAnsi="GHEA Grapalat" w:cs="Sylfaen"/>
                <w:b/>
                <w:bCs/>
                <w:noProof/>
                <w:sz w:val="20"/>
                <w:szCs w:val="20"/>
                <w:lang w:val="hy-AM"/>
              </w:rPr>
              <w:t>Արտաքին աղբյուրներ, որից</w:t>
            </w:r>
          </w:p>
        </w:tc>
        <w:tc>
          <w:tcPr>
            <w:tcW w:w="1080" w:type="dxa"/>
            <w:shd w:val="clear" w:color="auto" w:fill="auto"/>
          </w:tcPr>
          <w:p w:rsidR="00E57E61" w:rsidRPr="00CC0AC2" w:rsidRDefault="00E57E61" w:rsidP="0059326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57E61" w:rsidRPr="00CC0AC2" w:rsidRDefault="00E57E61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:rsidR="00E57E61" w:rsidRPr="00CC0AC2" w:rsidRDefault="00E57E61" w:rsidP="0059326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gridSpan w:val="4"/>
            <w:shd w:val="clear" w:color="auto" w:fill="auto"/>
          </w:tcPr>
          <w:p w:rsidR="00E57E61" w:rsidRPr="00CC0AC2" w:rsidRDefault="00E57E61" w:rsidP="0059326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E57E61" w:rsidRPr="00CC0AC2" w:rsidRDefault="00E57E61" w:rsidP="0059326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</w:tr>
      <w:tr w:rsidR="00CC0AC2" w:rsidRPr="00CC0AC2" w:rsidTr="009B39FB">
        <w:trPr>
          <w:gridAfter w:val="5"/>
          <w:wAfter w:w="8600" w:type="dxa"/>
          <w:trHeight w:val="318"/>
        </w:trPr>
        <w:tc>
          <w:tcPr>
            <w:tcW w:w="4878" w:type="dxa"/>
            <w:gridSpan w:val="4"/>
            <w:shd w:val="clear" w:color="auto" w:fill="BFBFBF"/>
          </w:tcPr>
          <w:p w:rsidR="00E57E61" w:rsidRPr="00CC0AC2" w:rsidRDefault="00E57E61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ab/>
              <w:t xml:space="preserve">Նվիրատու կազմակերպություններ </w:t>
            </w:r>
          </w:p>
        </w:tc>
        <w:tc>
          <w:tcPr>
            <w:tcW w:w="1080" w:type="dxa"/>
            <w:shd w:val="clear" w:color="auto" w:fill="auto"/>
          </w:tcPr>
          <w:p w:rsidR="00E57E61" w:rsidRPr="00CC0AC2" w:rsidRDefault="00E57E61" w:rsidP="0059326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57E61" w:rsidRPr="00CC0AC2" w:rsidRDefault="00E57E61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:rsidR="00E57E61" w:rsidRPr="00CC0AC2" w:rsidRDefault="00E57E61" w:rsidP="0059326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gridSpan w:val="4"/>
            <w:shd w:val="clear" w:color="auto" w:fill="auto"/>
          </w:tcPr>
          <w:p w:rsidR="00E57E61" w:rsidRPr="00CC0AC2" w:rsidRDefault="00E57E61" w:rsidP="0059326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E57E61" w:rsidRPr="00CC0AC2" w:rsidRDefault="00E57E61" w:rsidP="0059326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</w:tr>
      <w:tr w:rsidR="00CC0AC2" w:rsidRPr="00CC0AC2" w:rsidTr="009B39FB">
        <w:trPr>
          <w:gridAfter w:val="5"/>
          <w:wAfter w:w="8600" w:type="dxa"/>
          <w:trHeight w:val="318"/>
        </w:trPr>
        <w:tc>
          <w:tcPr>
            <w:tcW w:w="4878" w:type="dxa"/>
            <w:gridSpan w:val="4"/>
            <w:shd w:val="clear" w:color="auto" w:fill="BFBFBF"/>
          </w:tcPr>
          <w:p w:rsidR="00E57E61" w:rsidRPr="00CC0AC2" w:rsidRDefault="00E57E61" w:rsidP="00593264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ab/>
              <w:t>Այլ</w:t>
            </w:r>
          </w:p>
        </w:tc>
        <w:tc>
          <w:tcPr>
            <w:tcW w:w="1080" w:type="dxa"/>
            <w:shd w:val="clear" w:color="auto" w:fill="auto"/>
          </w:tcPr>
          <w:p w:rsidR="00E57E61" w:rsidRPr="00CC0AC2" w:rsidRDefault="00E57E61" w:rsidP="0059326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57E61" w:rsidRPr="00CC0AC2" w:rsidRDefault="00E57E61">
            <w:pPr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:rsidR="00E57E61" w:rsidRPr="00CC0AC2" w:rsidRDefault="00E57E61" w:rsidP="0059326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gridSpan w:val="4"/>
            <w:shd w:val="clear" w:color="auto" w:fill="auto"/>
          </w:tcPr>
          <w:p w:rsidR="00E57E61" w:rsidRPr="00CC0AC2" w:rsidRDefault="00E57E61" w:rsidP="0059326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E57E61" w:rsidRPr="00CC0AC2" w:rsidRDefault="00E57E61" w:rsidP="00593264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</w:tr>
      <w:tr w:rsidR="00CC0AC2" w:rsidRPr="00CC0AC2" w:rsidTr="006C5459">
        <w:trPr>
          <w:gridAfter w:val="5"/>
          <w:wAfter w:w="8600" w:type="dxa"/>
          <w:trHeight w:val="318"/>
        </w:trPr>
        <w:tc>
          <w:tcPr>
            <w:tcW w:w="4878" w:type="dxa"/>
            <w:gridSpan w:val="4"/>
            <w:shd w:val="clear" w:color="auto" w:fill="BFBFBF"/>
          </w:tcPr>
          <w:p w:rsidR="004C0430" w:rsidRPr="00CC0AC2" w:rsidRDefault="004C0430" w:rsidP="004C0430">
            <w:pPr>
              <w:spacing w:after="0" w:line="240" w:lineRule="auto"/>
              <w:rPr>
                <w:rFonts w:ascii="GHEA Grapalat" w:eastAsia="Times New Roman" w:hAnsi="GHEA Grapalat" w:cs="Sylfaen"/>
                <w:i/>
                <w:iCs/>
                <w:noProof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Times New Roman" w:hAnsi="GHEA Grapalat" w:cs="Sylfaen"/>
                <w:b/>
                <w:bCs/>
                <w:noProof/>
                <w:sz w:val="20"/>
                <w:szCs w:val="20"/>
                <w:lang w:val="hy-AM"/>
              </w:rPr>
              <w:t>Ընդամենը բոլոր աղբյուրների գծով</w:t>
            </w:r>
          </w:p>
        </w:tc>
        <w:tc>
          <w:tcPr>
            <w:tcW w:w="1080" w:type="dxa"/>
            <w:shd w:val="clear" w:color="auto" w:fill="auto"/>
          </w:tcPr>
          <w:p w:rsidR="004C0430" w:rsidRPr="00CC0AC2" w:rsidRDefault="004C0430" w:rsidP="004C043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4C0430" w:rsidRPr="00CC0AC2" w:rsidRDefault="004C0430" w:rsidP="004C0430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CC0AC2">
              <w:rPr>
                <w:rFonts w:ascii="Arial LatArm" w:hAnsi="Arial LatArm" w:cs="Calibri"/>
                <w:b/>
                <w:bCs/>
                <w:sz w:val="20"/>
                <w:szCs w:val="20"/>
              </w:rPr>
              <w:t>3,154,329.3</w:t>
            </w:r>
          </w:p>
        </w:tc>
        <w:tc>
          <w:tcPr>
            <w:tcW w:w="1260" w:type="dxa"/>
            <w:gridSpan w:val="3"/>
            <w:shd w:val="clear" w:color="auto" w:fill="auto"/>
            <w:vAlign w:val="center"/>
          </w:tcPr>
          <w:p w:rsidR="004C0430" w:rsidRPr="00CC0AC2" w:rsidRDefault="004C0430" w:rsidP="004C0430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CC0AC2">
              <w:rPr>
                <w:rFonts w:ascii="Arial LatArm" w:hAnsi="Arial LatArm" w:cs="Calibri"/>
                <w:b/>
                <w:bCs/>
                <w:sz w:val="20"/>
                <w:szCs w:val="20"/>
              </w:rPr>
              <w:t>3,104,506.7</w:t>
            </w:r>
          </w:p>
        </w:tc>
        <w:tc>
          <w:tcPr>
            <w:tcW w:w="1170" w:type="dxa"/>
            <w:gridSpan w:val="4"/>
            <w:shd w:val="clear" w:color="auto" w:fill="auto"/>
            <w:vAlign w:val="center"/>
          </w:tcPr>
          <w:p w:rsidR="004C0430" w:rsidRPr="00CC0AC2" w:rsidRDefault="004C0430" w:rsidP="004C0430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</w:rPr>
            </w:pPr>
            <w:r w:rsidRPr="00CC0AC2">
              <w:rPr>
                <w:rFonts w:ascii="Arial LatArm" w:hAnsi="Arial LatArm" w:cs="Calibri"/>
                <w:b/>
                <w:bCs/>
                <w:sz w:val="20"/>
                <w:szCs w:val="20"/>
              </w:rPr>
              <w:t>3,192,752.2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4C0430" w:rsidRPr="00CC0AC2" w:rsidRDefault="004C0430" w:rsidP="004C043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</w:tr>
      <w:tr w:rsidR="00CC0AC2" w:rsidRPr="00CC0AC2" w:rsidTr="00871D92">
        <w:trPr>
          <w:gridAfter w:val="5"/>
          <w:wAfter w:w="8600" w:type="dxa"/>
        </w:trPr>
        <w:tc>
          <w:tcPr>
            <w:tcW w:w="10638" w:type="dxa"/>
            <w:gridSpan w:val="17"/>
            <w:shd w:val="clear" w:color="auto" w:fill="C4BC96"/>
          </w:tcPr>
          <w:p w:rsidR="00E57E61" w:rsidRPr="00CC0AC2" w:rsidRDefault="00E57E61" w:rsidP="00593264">
            <w:pPr>
              <w:spacing w:after="0" w:line="240" w:lineRule="auto"/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</w:pPr>
            <w:r w:rsidRPr="00CC0AC2">
              <w:rPr>
                <w:rFonts w:ascii="GHEA Grapalat" w:eastAsia="Times New Roman" w:hAnsi="GHEA Grapalat" w:cs="Sylfaen"/>
                <w:b/>
                <w:bCs/>
                <w:noProof/>
                <w:sz w:val="20"/>
                <w:szCs w:val="20"/>
                <w:lang w:val="hy-AM"/>
              </w:rPr>
              <w:t>5.6 ԼՐԱՑՈՒՑԻՉ ՏԵՂԵԿԱՏՎՈՒԹՅՈՒՆ`</w:t>
            </w:r>
          </w:p>
        </w:tc>
      </w:tr>
      <w:tr w:rsidR="00CC0AC2" w:rsidRPr="00CC0AC2" w:rsidTr="00871D92">
        <w:trPr>
          <w:gridAfter w:val="5"/>
          <w:wAfter w:w="8600" w:type="dxa"/>
          <w:trHeight w:val="137"/>
        </w:trPr>
        <w:tc>
          <w:tcPr>
            <w:tcW w:w="10638" w:type="dxa"/>
            <w:gridSpan w:val="17"/>
            <w:shd w:val="clear" w:color="auto" w:fill="auto"/>
          </w:tcPr>
          <w:p w:rsidR="00E57E61" w:rsidRPr="00CC0AC2" w:rsidRDefault="00E57E61" w:rsidP="00593264">
            <w:pPr>
              <w:spacing w:after="0" w:line="240" w:lineRule="auto"/>
              <w:rPr>
                <w:rFonts w:ascii="GHEA Grapalat" w:eastAsia="Times New Roman" w:hAnsi="GHEA Grapalat" w:cs="Sylfaen"/>
                <w:b/>
                <w:bCs/>
                <w:noProof/>
                <w:sz w:val="20"/>
                <w:szCs w:val="20"/>
                <w:lang w:val="hy-AM"/>
              </w:rPr>
            </w:pPr>
          </w:p>
        </w:tc>
      </w:tr>
    </w:tbl>
    <w:p w:rsidR="00B03B5B" w:rsidRPr="00CC0AC2" w:rsidRDefault="00B03B5B" w:rsidP="003010D1">
      <w:pPr>
        <w:spacing w:after="0" w:line="240" w:lineRule="auto"/>
        <w:jc w:val="center"/>
        <w:rPr>
          <w:rFonts w:ascii="GHEA Grapalat" w:eastAsia="Times New Roman" w:hAnsi="GHEA Grapalat" w:cs="Sylfaen"/>
          <w:noProof/>
          <w:sz w:val="20"/>
          <w:szCs w:val="20"/>
          <w:lang w:val="hy-AM"/>
        </w:rPr>
      </w:pPr>
    </w:p>
    <w:p w:rsidR="00B03B5B" w:rsidRPr="00CC0AC2" w:rsidRDefault="00B03B5B" w:rsidP="003010D1">
      <w:pPr>
        <w:spacing w:after="0" w:line="240" w:lineRule="auto"/>
        <w:jc w:val="center"/>
        <w:rPr>
          <w:rFonts w:ascii="GHEA Grapalat" w:eastAsia="Times New Roman" w:hAnsi="GHEA Grapalat" w:cs="Times New Roman"/>
          <w:noProof/>
          <w:sz w:val="20"/>
          <w:szCs w:val="20"/>
        </w:rPr>
      </w:pPr>
      <w:r w:rsidRPr="00CC0AC2">
        <w:rPr>
          <w:rFonts w:ascii="GHEA Grapalat" w:eastAsia="Times New Roman" w:hAnsi="GHEA Grapalat" w:cs="Times New Roman"/>
          <w:noProof/>
          <w:sz w:val="20"/>
          <w:szCs w:val="20"/>
          <w:lang w:val="hy-AM"/>
        </w:rPr>
        <w:t xml:space="preserve"> </w:t>
      </w:r>
    </w:p>
    <w:sectPr w:rsidR="00B03B5B" w:rsidRPr="00CC0AC2" w:rsidSect="00A53EC6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n AMU">
    <w:charset w:val="00"/>
    <w:family w:val="auto"/>
    <w:pitch w:val="variable"/>
    <w:sig w:usb0="A5002EEF" w:usb1="5000000B" w:usb2="00000000" w:usb3="00000000" w:csb0="000101FF" w:csb1="00000000"/>
  </w:font>
  <w:font w:name="IRTEK Courier">
    <w:altName w:val="Courier New"/>
    <w:charset w:val="00"/>
    <w:family w:val="roman"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0180E"/>
    <w:multiLevelType w:val="hybridMultilevel"/>
    <w:tmpl w:val="596CD828"/>
    <w:lvl w:ilvl="0" w:tplc="5C8E19A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8760B"/>
    <w:multiLevelType w:val="hybridMultilevel"/>
    <w:tmpl w:val="CB8664EA"/>
    <w:lvl w:ilvl="0" w:tplc="DA0A3410">
      <w:start w:val="1"/>
      <w:numFmt w:val="decimal"/>
      <w:lvlText w:val="%1."/>
      <w:lvlJc w:val="left"/>
      <w:pPr>
        <w:ind w:left="720" w:hanging="360"/>
      </w:pPr>
      <w:rPr>
        <w:rFonts w:eastAsiaTheme="minorHAns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C319BF"/>
    <w:multiLevelType w:val="multilevel"/>
    <w:tmpl w:val="0409001F"/>
    <w:lvl w:ilvl="0">
      <w:start w:val="1"/>
      <w:numFmt w:val="decimal"/>
      <w:lvlText w:val="%1."/>
      <w:lvlJc w:val="left"/>
      <w:pPr>
        <w:ind w:left="495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538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581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631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682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732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783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833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8910" w:hanging="1440"/>
      </w:pPr>
      <w:rPr>
        <w:rFonts w:cs="Times New Roman"/>
      </w:rPr>
    </w:lvl>
  </w:abstractNum>
  <w:abstractNum w:abstractNumId="3">
    <w:nsid w:val="794F2A5F"/>
    <w:multiLevelType w:val="multilevel"/>
    <w:tmpl w:val="1F30BF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557"/>
    <w:rsid w:val="00005FC5"/>
    <w:rsid w:val="000269A1"/>
    <w:rsid w:val="0006180B"/>
    <w:rsid w:val="000D5C4C"/>
    <w:rsid w:val="000E3E7D"/>
    <w:rsid w:val="000F36AA"/>
    <w:rsid w:val="00167FB2"/>
    <w:rsid w:val="001C1A22"/>
    <w:rsid w:val="001C5AAD"/>
    <w:rsid w:val="001C6693"/>
    <w:rsid w:val="001E5EAE"/>
    <w:rsid w:val="00205931"/>
    <w:rsid w:val="0020756C"/>
    <w:rsid w:val="00215E49"/>
    <w:rsid w:val="00266FFC"/>
    <w:rsid w:val="00267BAB"/>
    <w:rsid w:val="002738E5"/>
    <w:rsid w:val="00291D8F"/>
    <w:rsid w:val="002939C7"/>
    <w:rsid w:val="002B1B13"/>
    <w:rsid w:val="002C64B1"/>
    <w:rsid w:val="002E3C7D"/>
    <w:rsid w:val="002F0180"/>
    <w:rsid w:val="002F326C"/>
    <w:rsid w:val="003010D1"/>
    <w:rsid w:val="003200FD"/>
    <w:rsid w:val="00323A8E"/>
    <w:rsid w:val="0034414F"/>
    <w:rsid w:val="003A5A05"/>
    <w:rsid w:val="003A7574"/>
    <w:rsid w:val="003C409F"/>
    <w:rsid w:val="003E7915"/>
    <w:rsid w:val="0043498D"/>
    <w:rsid w:val="00447460"/>
    <w:rsid w:val="004B5895"/>
    <w:rsid w:val="004B7269"/>
    <w:rsid w:val="004C0430"/>
    <w:rsid w:val="004C4021"/>
    <w:rsid w:val="004D5E39"/>
    <w:rsid w:val="004F2B19"/>
    <w:rsid w:val="005271F6"/>
    <w:rsid w:val="0058092B"/>
    <w:rsid w:val="00593264"/>
    <w:rsid w:val="005B21AC"/>
    <w:rsid w:val="005B383C"/>
    <w:rsid w:val="005C1495"/>
    <w:rsid w:val="005F125C"/>
    <w:rsid w:val="0060365E"/>
    <w:rsid w:val="00622F7E"/>
    <w:rsid w:val="006337D7"/>
    <w:rsid w:val="00661600"/>
    <w:rsid w:val="0067176E"/>
    <w:rsid w:val="00671BA8"/>
    <w:rsid w:val="00686D24"/>
    <w:rsid w:val="006A2EB2"/>
    <w:rsid w:val="006D633C"/>
    <w:rsid w:val="006F6E78"/>
    <w:rsid w:val="006F7EB9"/>
    <w:rsid w:val="00714B4C"/>
    <w:rsid w:val="00735FFC"/>
    <w:rsid w:val="00736766"/>
    <w:rsid w:val="00750802"/>
    <w:rsid w:val="007D3557"/>
    <w:rsid w:val="007D6268"/>
    <w:rsid w:val="008068A2"/>
    <w:rsid w:val="00807AD5"/>
    <w:rsid w:val="00810441"/>
    <w:rsid w:val="00812C0C"/>
    <w:rsid w:val="00813FC4"/>
    <w:rsid w:val="00853842"/>
    <w:rsid w:val="0086139B"/>
    <w:rsid w:val="00870CD5"/>
    <w:rsid w:val="00871D92"/>
    <w:rsid w:val="008806FA"/>
    <w:rsid w:val="008C0E3C"/>
    <w:rsid w:val="008E4222"/>
    <w:rsid w:val="009853F6"/>
    <w:rsid w:val="009E63F2"/>
    <w:rsid w:val="00A12E0F"/>
    <w:rsid w:val="00A53EC6"/>
    <w:rsid w:val="00AB28AD"/>
    <w:rsid w:val="00AB4A1B"/>
    <w:rsid w:val="00B03B5B"/>
    <w:rsid w:val="00BC2F36"/>
    <w:rsid w:val="00BD7723"/>
    <w:rsid w:val="00BE7010"/>
    <w:rsid w:val="00BF59CA"/>
    <w:rsid w:val="00C00663"/>
    <w:rsid w:val="00C05E3A"/>
    <w:rsid w:val="00C07A56"/>
    <w:rsid w:val="00C573D9"/>
    <w:rsid w:val="00C64CD8"/>
    <w:rsid w:val="00C727F0"/>
    <w:rsid w:val="00C86EF8"/>
    <w:rsid w:val="00CB2486"/>
    <w:rsid w:val="00CC0AC2"/>
    <w:rsid w:val="00CC1B84"/>
    <w:rsid w:val="00CE5D3B"/>
    <w:rsid w:val="00CF7B96"/>
    <w:rsid w:val="00D1630D"/>
    <w:rsid w:val="00D76427"/>
    <w:rsid w:val="00D808CD"/>
    <w:rsid w:val="00D815B7"/>
    <w:rsid w:val="00D834DD"/>
    <w:rsid w:val="00DD3823"/>
    <w:rsid w:val="00DE10D2"/>
    <w:rsid w:val="00E11976"/>
    <w:rsid w:val="00E52C56"/>
    <w:rsid w:val="00E52E80"/>
    <w:rsid w:val="00E566C7"/>
    <w:rsid w:val="00E57ACB"/>
    <w:rsid w:val="00E57E61"/>
    <w:rsid w:val="00E66DED"/>
    <w:rsid w:val="00E75199"/>
    <w:rsid w:val="00EA3A35"/>
    <w:rsid w:val="00EB459B"/>
    <w:rsid w:val="00ED0770"/>
    <w:rsid w:val="00ED5C26"/>
    <w:rsid w:val="00EE0F1B"/>
    <w:rsid w:val="00EE445E"/>
    <w:rsid w:val="00F10632"/>
    <w:rsid w:val="00F355C0"/>
    <w:rsid w:val="00F658A4"/>
    <w:rsid w:val="00F72A5C"/>
    <w:rsid w:val="00F85112"/>
    <w:rsid w:val="00FB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BC2F3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C2F36"/>
  </w:style>
  <w:style w:type="paragraph" w:styleId="ListParagraph">
    <w:name w:val="List Paragraph"/>
    <w:basedOn w:val="Normal"/>
    <w:qFormat/>
    <w:rsid w:val="0075080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BC2F3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C2F36"/>
  </w:style>
  <w:style w:type="paragraph" w:styleId="ListParagraph">
    <w:name w:val="List Paragraph"/>
    <w:basedOn w:val="Normal"/>
    <w:qFormat/>
    <w:rsid w:val="0075080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7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C0B4C-D474-431F-B34B-1C7FEA334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23</Pages>
  <Words>3772</Words>
  <Characters>21505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Anahit.Hamzyan</dc:creator>
  <cp:keywords>https:/mul2-mss.gov.am/tasks/410703/oneclick/ancnagir_tarec.docx?token=a6bccbf56b277f46bab48849ede55729</cp:keywords>
  <cp:lastModifiedBy>User</cp:lastModifiedBy>
  <cp:revision>12</cp:revision>
  <dcterms:created xsi:type="dcterms:W3CDTF">2021-05-11T11:25:00Z</dcterms:created>
  <dcterms:modified xsi:type="dcterms:W3CDTF">2021-05-17T16:03:00Z</dcterms:modified>
</cp:coreProperties>
</file>